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E0CE" w14:textId="77777777" w:rsidR="00BA3FEC" w:rsidRPr="00BA3FEC" w:rsidRDefault="00BA3FEC" w:rsidP="00E20DF0">
      <w:pPr>
        <w:pStyle w:val="bodytext"/>
        <w:shd w:val="clear" w:color="auto" w:fill="FFFFFF"/>
        <w:spacing w:before="150" w:beforeAutospacing="0" w:after="150" w:afterAutospacing="0" w:line="276" w:lineRule="auto"/>
        <w:jc w:val="center"/>
        <w:rPr>
          <w:rFonts w:asciiTheme="minorHAnsi" w:hAnsiTheme="minorHAnsi" w:cstheme="minorHAnsi"/>
          <w:b/>
          <w:caps/>
          <w:color w:val="000000"/>
          <w:sz w:val="20"/>
          <w:szCs w:val="20"/>
        </w:rPr>
      </w:pPr>
      <w:r w:rsidRPr="00BA3FEC">
        <w:rPr>
          <w:rFonts w:asciiTheme="minorHAnsi" w:hAnsiTheme="minorHAnsi" w:cstheme="minorHAnsi"/>
          <w:b/>
          <w:caps/>
          <w:color w:val="000000"/>
          <w:sz w:val="20"/>
          <w:szCs w:val="20"/>
        </w:rPr>
        <w:t>Všeobecné obchodné podmienky</w:t>
      </w:r>
    </w:p>
    <w:p w14:paraId="135A2EB6" w14:textId="3846D3A7" w:rsidR="00BA3FEC" w:rsidRPr="00BA3FEC" w:rsidRDefault="00BA3FEC" w:rsidP="00E20DF0">
      <w:pPr>
        <w:pStyle w:val="bodytext"/>
        <w:shd w:val="clear" w:color="auto" w:fill="FFFFFF"/>
        <w:spacing w:before="150" w:beforeAutospacing="0" w:after="150" w:afterAutospacing="0" w:line="276" w:lineRule="auto"/>
        <w:jc w:val="center"/>
        <w:rPr>
          <w:rFonts w:asciiTheme="minorHAnsi" w:hAnsiTheme="minorHAnsi" w:cstheme="minorHAnsi"/>
          <w:b/>
          <w:color w:val="000000"/>
          <w:sz w:val="20"/>
          <w:szCs w:val="20"/>
        </w:rPr>
      </w:pPr>
      <w:r w:rsidRPr="00BA3FEC">
        <w:rPr>
          <w:rFonts w:asciiTheme="minorHAnsi" w:hAnsiTheme="minorHAnsi" w:cstheme="minorHAnsi"/>
          <w:b/>
          <w:color w:val="000000"/>
          <w:sz w:val="20"/>
          <w:szCs w:val="20"/>
        </w:rPr>
        <w:t xml:space="preserve">On-line predaj </w:t>
      </w:r>
      <w:r w:rsidR="00821044">
        <w:rPr>
          <w:rFonts w:asciiTheme="minorHAnsi" w:hAnsiTheme="minorHAnsi" w:cstheme="minorHAnsi"/>
          <w:b/>
          <w:color w:val="000000"/>
          <w:sz w:val="20"/>
          <w:szCs w:val="20"/>
        </w:rPr>
        <w:t>V</w:t>
      </w:r>
      <w:r w:rsidRPr="00BA3FEC">
        <w:rPr>
          <w:rFonts w:asciiTheme="minorHAnsi" w:hAnsiTheme="minorHAnsi" w:cstheme="minorHAnsi"/>
          <w:b/>
          <w:color w:val="000000"/>
          <w:sz w:val="20"/>
          <w:szCs w:val="20"/>
        </w:rPr>
        <w:t xml:space="preserve">stupeniek, </w:t>
      </w:r>
      <w:r w:rsidR="00821044">
        <w:rPr>
          <w:rFonts w:asciiTheme="minorHAnsi" w:hAnsiTheme="minorHAnsi" w:cstheme="minorHAnsi"/>
          <w:b/>
          <w:color w:val="000000"/>
          <w:sz w:val="20"/>
          <w:szCs w:val="20"/>
        </w:rPr>
        <w:t>P</w:t>
      </w:r>
      <w:r w:rsidRPr="00BA3FEC">
        <w:rPr>
          <w:rFonts w:asciiTheme="minorHAnsi" w:hAnsiTheme="minorHAnsi" w:cstheme="minorHAnsi"/>
          <w:b/>
          <w:color w:val="000000"/>
          <w:sz w:val="20"/>
          <w:szCs w:val="20"/>
        </w:rPr>
        <w:t>oukážok a Tovaru</w:t>
      </w:r>
    </w:p>
    <w:p w14:paraId="05BEA781" w14:textId="236A9F9A" w:rsidR="00BA3FEC" w:rsidRPr="00BA3FEC" w:rsidRDefault="00BA3FEC" w:rsidP="00E20DF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Spoločnosť </w:t>
      </w:r>
      <w:r w:rsidRPr="00BA3FEC">
        <w:rPr>
          <w:rFonts w:asciiTheme="minorHAnsi" w:hAnsiTheme="minorHAnsi" w:cstheme="minorHAnsi"/>
          <w:sz w:val="20"/>
          <w:szCs w:val="20"/>
        </w:rPr>
        <w:t>SLOVAKIA RING AGENCY, s.r.o.</w:t>
      </w:r>
      <w:r w:rsidRPr="00BA3FEC">
        <w:rPr>
          <w:rFonts w:asciiTheme="minorHAnsi" w:hAnsiTheme="minorHAnsi" w:cstheme="minorHAnsi"/>
          <w:color w:val="000000"/>
          <w:sz w:val="20"/>
          <w:szCs w:val="20"/>
        </w:rPr>
        <w:t xml:space="preserve">, so sídlom: </w:t>
      </w:r>
      <w:r w:rsidR="004F7CF8">
        <w:rPr>
          <w:rFonts w:asciiTheme="minorHAnsi" w:hAnsiTheme="minorHAnsi" w:cstheme="minorHAnsi"/>
          <w:color w:val="000000"/>
          <w:sz w:val="20"/>
          <w:szCs w:val="20"/>
        </w:rPr>
        <w:t>Orechová Potôň 800, 930 02 Orechová Potôň</w:t>
      </w:r>
      <w:r w:rsidRPr="00BA3FEC">
        <w:rPr>
          <w:rFonts w:asciiTheme="minorHAnsi" w:hAnsiTheme="minorHAnsi" w:cstheme="minorHAnsi"/>
          <w:color w:val="000000"/>
          <w:sz w:val="20"/>
          <w:szCs w:val="20"/>
        </w:rPr>
        <w:t xml:space="preserve">, IČO : 44 407 793, zapísaná v Obchodnom registri Okresného súdu </w:t>
      </w:r>
      <w:r w:rsidR="004F7CF8">
        <w:rPr>
          <w:rFonts w:asciiTheme="minorHAnsi" w:hAnsiTheme="minorHAnsi" w:cstheme="minorHAnsi"/>
          <w:color w:val="000000"/>
          <w:sz w:val="20"/>
          <w:szCs w:val="20"/>
        </w:rPr>
        <w:t>Trnava</w:t>
      </w:r>
      <w:r w:rsidRPr="00BA3FEC">
        <w:rPr>
          <w:rFonts w:asciiTheme="minorHAnsi" w:hAnsiTheme="minorHAnsi" w:cstheme="minorHAnsi"/>
          <w:color w:val="000000"/>
          <w:sz w:val="20"/>
          <w:szCs w:val="20"/>
        </w:rPr>
        <w:t xml:space="preserve">, oddiel Sro, vložka č. </w:t>
      </w:r>
      <w:r w:rsidR="004F7CF8">
        <w:rPr>
          <w:rFonts w:asciiTheme="minorHAnsi" w:hAnsiTheme="minorHAnsi" w:cstheme="minorHAnsi"/>
          <w:color w:val="000000"/>
          <w:sz w:val="20"/>
          <w:szCs w:val="20"/>
        </w:rPr>
        <w:t>50310/T</w:t>
      </w:r>
      <w:r w:rsidRPr="00BA3FEC">
        <w:rPr>
          <w:rFonts w:asciiTheme="minorHAnsi" w:hAnsiTheme="minorHAnsi" w:cstheme="minorHAnsi"/>
          <w:color w:val="000000"/>
          <w:sz w:val="20"/>
          <w:szCs w:val="20"/>
        </w:rPr>
        <w:t xml:space="preserve">, DIČ: 2022690934, IČ DPH: SK2022690934, e-mail: </w:t>
      </w:r>
      <w:hyperlink r:id="rId8" w:history="1">
        <w:r w:rsidRPr="00BA3FEC">
          <w:rPr>
            <w:rStyle w:val="Hypertextovprepojenie"/>
            <w:rFonts w:asciiTheme="minorHAnsi" w:hAnsiTheme="minorHAnsi" w:cstheme="minorHAnsi"/>
            <w:sz w:val="20"/>
            <w:szCs w:val="20"/>
          </w:rPr>
          <w:t>info@slovakiaring.sk</w:t>
        </w:r>
      </w:hyperlink>
      <w:r w:rsidRPr="00BA3FEC">
        <w:rPr>
          <w:rFonts w:asciiTheme="minorHAnsi" w:hAnsiTheme="minorHAnsi" w:cstheme="minorHAnsi"/>
          <w:color w:val="000000"/>
          <w:sz w:val="20"/>
          <w:szCs w:val="20"/>
        </w:rPr>
        <w:t>, telefónny kontakt: 0917 544 227, webové sídlo: www.slovakiaring.sk (ďalej len "</w:t>
      </w:r>
      <w:r w:rsidRPr="00BA3FEC">
        <w:rPr>
          <w:rFonts w:asciiTheme="minorHAnsi" w:hAnsiTheme="minorHAnsi" w:cstheme="minorHAnsi"/>
          <w:sz w:val="20"/>
          <w:szCs w:val="20"/>
        </w:rPr>
        <w:t>SRA</w:t>
      </w:r>
      <w:r w:rsidRPr="00BA3FEC">
        <w:rPr>
          <w:rFonts w:asciiTheme="minorHAnsi" w:hAnsiTheme="minorHAnsi" w:cstheme="minorHAnsi"/>
          <w:color w:val="000000"/>
          <w:sz w:val="20"/>
          <w:szCs w:val="20"/>
        </w:rPr>
        <w:t>" alebo „Predávajúci“) vydáva v súlade s ustanoveniami zákona č. 40/1964 Zb. Občiansky zákonník v platnom znení (ďalej len „Občiansky zákonník“), zákona č. 250/2007 Z. z. o ochrane spotrebiteľa a o zmene zákona Slovenskej národnej rady č. 372/1990 Zb. o priestupkoch v znení neskorších predpisov (ďalej len „Zákon o ochrane spotrebiteľa“), zákona č. 102/2014 Z. z. o ochrane spotrebiteľa pri predaji Tovaru alebo poskytovaní služieb na základe zmluvy uzavretej na diaľku alebo zmluvy uzavretej mimo prevádzkových priestorov Predávajúceho a o zmene a doplnení niektorých zákonov (ďalej len „Zákon o ochrane spotrebiteľa pri predaji na diaľku“) tieto Všeobecné obchodné podmienky (ďalej ako „</w:t>
      </w:r>
      <w:r w:rsidRPr="00BA3FEC">
        <w:rPr>
          <w:rFonts w:asciiTheme="minorHAnsi" w:hAnsiTheme="minorHAnsi" w:cstheme="minorHAnsi"/>
          <w:sz w:val="20"/>
          <w:szCs w:val="20"/>
        </w:rPr>
        <w:t>VOP</w:t>
      </w:r>
      <w:r w:rsidRPr="00BA3FEC">
        <w:rPr>
          <w:rFonts w:asciiTheme="minorHAnsi" w:hAnsiTheme="minorHAnsi" w:cstheme="minorHAnsi"/>
          <w:color w:val="000000"/>
          <w:sz w:val="20"/>
          <w:szCs w:val="20"/>
        </w:rPr>
        <w:t xml:space="preserve">“), ktoré upravujú najmä vzájomné práva a povinnosti medzi </w:t>
      </w:r>
      <w:r w:rsidR="00821044">
        <w:rPr>
          <w:rFonts w:asciiTheme="minorHAnsi" w:hAnsiTheme="minorHAnsi" w:cstheme="minorHAnsi"/>
          <w:color w:val="000000"/>
          <w:sz w:val="20"/>
          <w:szCs w:val="20"/>
        </w:rPr>
        <w:t xml:space="preserve">Kupujúcim, resp. </w:t>
      </w:r>
      <w:r w:rsidRPr="00BA3FEC">
        <w:rPr>
          <w:rFonts w:asciiTheme="minorHAnsi" w:hAnsiTheme="minorHAnsi" w:cstheme="minorHAnsi"/>
          <w:color w:val="000000"/>
          <w:sz w:val="20"/>
          <w:szCs w:val="20"/>
        </w:rPr>
        <w:t xml:space="preserve">držiteľom kúpenej Vstupenky alebo </w:t>
      </w:r>
      <w:r w:rsidR="00821044">
        <w:rPr>
          <w:rFonts w:asciiTheme="minorHAnsi" w:hAnsiTheme="minorHAnsi" w:cstheme="minorHAnsi"/>
          <w:color w:val="000000"/>
          <w:sz w:val="20"/>
          <w:szCs w:val="20"/>
        </w:rPr>
        <w:t>P</w:t>
      </w:r>
      <w:r w:rsidRPr="00BA3FEC">
        <w:rPr>
          <w:rFonts w:asciiTheme="minorHAnsi" w:hAnsiTheme="minorHAnsi" w:cstheme="minorHAnsi"/>
          <w:color w:val="000000"/>
          <w:sz w:val="20"/>
          <w:szCs w:val="20"/>
        </w:rPr>
        <w:t xml:space="preserve">oukážky a SRA, ako aj vzájomné práva a povinnosti medzi SRA ako Predávajúcim a Kupujúcim prostredníctvom Internetového obchodu. Ustanovenia obchodných podmienok sú neoddeliteľnou súčasťou </w:t>
      </w:r>
      <w:r w:rsidR="00BD085A">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úpnej zmluvy. Odlišné dojednania v </w:t>
      </w:r>
      <w:r w:rsidR="00BD085A">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úpnej zmluve majú prednosť pred ustanoveniami týchto obchodných podmienok. Tieto obchodné podmienky a </w:t>
      </w:r>
      <w:r w:rsidR="00BD085A">
        <w:rPr>
          <w:rFonts w:asciiTheme="minorHAnsi" w:hAnsiTheme="minorHAnsi" w:cstheme="minorHAnsi"/>
          <w:color w:val="000000"/>
          <w:sz w:val="20"/>
          <w:szCs w:val="20"/>
        </w:rPr>
        <w:t>K</w:t>
      </w:r>
      <w:r w:rsidRPr="00BA3FEC">
        <w:rPr>
          <w:rFonts w:asciiTheme="minorHAnsi" w:hAnsiTheme="minorHAnsi" w:cstheme="minorHAnsi"/>
          <w:color w:val="000000"/>
          <w:sz w:val="20"/>
          <w:szCs w:val="20"/>
        </w:rPr>
        <w:t>úpna zmluva sa uzatvárajú v slovenskom jazyku.</w:t>
      </w:r>
    </w:p>
    <w:p w14:paraId="7E2CB9DB" w14:textId="77777777" w:rsidR="00BA3FEC" w:rsidRPr="00BA3FEC" w:rsidRDefault="00BA3FEC" w:rsidP="00E20DF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w:t>
      </w:r>
    </w:p>
    <w:p w14:paraId="14E2F707" w14:textId="77777777" w:rsidR="00BA3FEC" w:rsidRPr="00BA3FEC" w:rsidRDefault="00BA3FEC" w:rsidP="00E20DF0">
      <w:pPr>
        <w:pStyle w:val="bodytext"/>
        <w:numPr>
          <w:ilvl w:val="0"/>
          <w:numId w:val="2"/>
        </w:numPr>
        <w:shd w:val="clear" w:color="auto" w:fill="FFFFFF"/>
        <w:spacing w:before="150" w:beforeAutospacing="0" w:after="150" w:afterAutospacing="0" w:line="276" w:lineRule="auto"/>
        <w:jc w:val="both"/>
        <w:rPr>
          <w:rFonts w:asciiTheme="minorHAnsi" w:hAnsiTheme="minorHAnsi" w:cstheme="minorHAnsi"/>
          <w:b/>
          <w:bCs/>
          <w:color w:val="000000"/>
          <w:sz w:val="20"/>
          <w:szCs w:val="20"/>
        </w:rPr>
      </w:pPr>
      <w:r w:rsidRPr="00BA3FEC">
        <w:rPr>
          <w:rFonts w:asciiTheme="minorHAnsi" w:hAnsiTheme="minorHAnsi" w:cstheme="minorHAnsi"/>
          <w:b/>
          <w:bCs/>
          <w:sz w:val="20"/>
          <w:szCs w:val="20"/>
        </w:rPr>
        <w:t>Definícia pojmov</w:t>
      </w:r>
    </w:p>
    <w:p w14:paraId="622B93BE" w14:textId="77AC6182" w:rsidR="00BA3FEC" w:rsidRPr="00BA3FEC" w:rsidRDefault="00626A7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b/>
          <w:bCs/>
          <w:sz w:val="20"/>
          <w:szCs w:val="20"/>
        </w:rPr>
        <w:t>KUPUJÚCI</w:t>
      </w:r>
      <w:r w:rsidR="00BA3FEC" w:rsidRPr="00BA3FEC">
        <w:rPr>
          <w:rFonts w:asciiTheme="minorHAnsi" w:hAnsiTheme="minorHAnsi" w:cstheme="minorHAnsi"/>
          <w:b/>
          <w:bCs/>
          <w:sz w:val="20"/>
          <w:szCs w:val="20"/>
        </w:rPr>
        <w:t xml:space="preserve"> VSTUPENKY</w:t>
      </w:r>
      <w:r w:rsidR="00BA3FEC" w:rsidRPr="00BA3FEC">
        <w:rPr>
          <w:rFonts w:asciiTheme="minorHAnsi" w:hAnsiTheme="minorHAnsi" w:cstheme="minorHAnsi"/>
          <w:color w:val="000000"/>
          <w:sz w:val="20"/>
          <w:szCs w:val="20"/>
        </w:rPr>
        <w:t> je osoba</w:t>
      </w:r>
      <w:r w:rsidR="00AE0DD2">
        <w:rPr>
          <w:rFonts w:asciiTheme="minorHAnsi" w:hAnsiTheme="minorHAnsi" w:cstheme="minorHAnsi"/>
          <w:color w:val="000000"/>
          <w:sz w:val="20"/>
          <w:szCs w:val="20"/>
        </w:rPr>
        <w:t>,</w:t>
      </w:r>
      <w:r w:rsidR="00BA3FEC" w:rsidRPr="00BA3FEC">
        <w:rPr>
          <w:rFonts w:asciiTheme="minorHAnsi" w:hAnsiTheme="minorHAnsi" w:cstheme="minorHAnsi"/>
          <w:color w:val="000000"/>
          <w:sz w:val="20"/>
          <w:szCs w:val="20"/>
        </w:rPr>
        <w:t xml:space="preserve"> ktorá si zakúpila Vstupenku </w:t>
      </w:r>
      <w:r>
        <w:rPr>
          <w:rFonts w:asciiTheme="minorHAnsi" w:hAnsiTheme="minorHAnsi" w:cstheme="minorHAnsi"/>
          <w:color w:val="000000"/>
          <w:sz w:val="20"/>
          <w:szCs w:val="20"/>
        </w:rPr>
        <w:t>elektronicky</w:t>
      </w:r>
      <w:r w:rsidR="00BA3FEC" w:rsidRPr="00BA3FEC">
        <w:rPr>
          <w:rFonts w:asciiTheme="minorHAnsi" w:hAnsiTheme="minorHAnsi" w:cstheme="minorHAnsi"/>
          <w:color w:val="000000"/>
          <w:sz w:val="20"/>
          <w:szCs w:val="20"/>
        </w:rPr>
        <w:t xml:space="preserve"> na webovej stránke na doméne </w:t>
      </w:r>
      <w:hyperlink r:id="rId9" w:history="1">
        <w:r w:rsidR="00BA3FEC" w:rsidRPr="00BA3FEC">
          <w:rPr>
            <w:rStyle w:val="Hypertextovprepojenie"/>
            <w:rFonts w:asciiTheme="minorHAnsi" w:hAnsiTheme="minorHAnsi" w:cstheme="minorHAnsi"/>
            <w:color w:val="10366E"/>
            <w:sz w:val="20"/>
            <w:szCs w:val="20"/>
          </w:rPr>
          <w:t>www.slovakiaring.sk</w:t>
        </w:r>
      </w:hyperlink>
      <w:r w:rsidR="00BA3FEC" w:rsidRPr="00BA3FEC">
        <w:rPr>
          <w:rFonts w:asciiTheme="minorHAnsi" w:hAnsiTheme="minorHAnsi" w:cstheme="minorHAnsi"/>
          <w:color w:val="000000"/>
          <w:sz w:val="20"/>
          <w:szCs w:val="20"/>
        </w:rPr>
        <w:t xml:space="preserve">; </w:t>
      </w:r>
      <w:r>
        <w:rPr>
          <w:rFonts w:asciiTheme="minorHAnsi" w:hAnsiTheme="minorHAnsi" w:cstheme="minorHAnsi"/>
          <w:color w:val="000000"/>
          <w:sz w:val="20"/>
          <w:szCs w:val="20"/>
        </w:rPr>
        <w:t>Kupujúcim</w:t>
      </w:r>
      <w:r w:rsidR="00BA3FEC" w:rsidRPr="00BA3FEC">
        <w:rPr>
          <w:rFonts w:asciiTheme="minorHAnsi" w:hAnsiTheme="minorHAnsi" w:cstheme="minorHAnsi"/>
          <w:color w:val="000000"/>
          <w:sz w:val="20"/>
          <w:szCs w:val="20"/>
        </w:rPr>
        <w:t xml:space="preserve"> Vstupenky môže byť Registrovaný Záujemca (odsek 1.8. článku 1. týchto VOP) alebo Neregistrovaný Záujemca (odsek 1.9. článku 1. týchto VOP).</w:t>
      </w:r>
    </w:p>
    <w:p w14:paraId="6F45DFEB" w14:textId="64EC8EBE" w:rsidR="00BA3FEC" w:rsidRDefault="00626A7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b/>
          <w:bCs/>
          <w:sz w:val="20"/>
          <w:szCs w:val="20"/>
        </w:rPr>
        <w:t>KUPUJÚCI</w:t>
      </w:r>
      <w:r w:rsidRPr="00BA3FEC">
        <w:rPr>
          <w:rFonts w:asciiTheme="minorHAnsi" w:hAnsiTheme="minorHAnsi" w:cstheme="minorHAnsi"/>
          <w:b/>
          <w:bCs/>
          <w:sz w:val="20"/>
          <w:szCs w:val="20"/>
        </w:rPr>
        <w:t xml:space="preserve"> </w:t>
      </w:r>
      <w:r w:rsidR="00BA3FEC" w:rsidRPr="00BA3FEC">
        <w:rPr>
          <w:rFonts w:asciiTheme="minorHAnsi" w:hAnsiTheme="minorHAnsi" w:cstheme="minorHAnsi"/>
          <w:b/>
          <w:bCs/>
          <w:sz w:val="20"/>
          <w:szCs w:val="20"/>
        </w:rPr>
        <w:t>POUKÁŽKY</w:t>
      </w:r>
      <w:r w:rsidR="00BA3FEC" w:rsidRPr="00BA3FEC">
        <w:rPr>
          <w:rFonts w:asciiTheme="minorHAnsi" w:hAnsiTheme="minorHAnsi" w:cstheme="minorHAnsi"/>
          <w:color w:val="000000"/>
          <w:sz w:val="20"/>
          <w:szCs w:val="20"/>
        </w:rPr>
        <w:t xml:space="preserve"> je osoba, ktorá si zakúpila Poukážku </w:t>
      </w:r>
      <w:r>
        <w:rPr>
          <w:rFonts w:asciiTheme="minorHAnsi" w:hAnsiTheme="minorHAnsi" w:cstheme="minorHAnsi"/>
          <w:color w:val="000000"/>
          <w:sz w:val="20"/>
          <w:szCs w:val="20"/>
        </w:rPr>
        <w:t>elektronicky</w:t>
      </w:r>
      <w:r w:rsidR="00BA3FEC" w:rsidRPr="00BA3FEC">
        <w:rPr>
          <w:rFonts w:asciiTheme="minorHAnsi" w:hAnsiTheme="minorHAnsi" w:cstheme="minorHAnsi"/>
          <w:color w:val="000000"/>
          <w:sz w:val="20"/>
          <w:szCs w:val="20"/>
        </w:rPr>
        <w:t xml:space="preserve"> na webovej stránke na doméne </w:t>
      </w:r>
      <w:hyperlink r:id="rId10" w:history="1">
        <w:r w:rsidR="00BA3FEC" w:rsidRPr="00BA3FEC">
          <w:rPr>
            <w:rStyle w:val="Hypertextovprepojenie"/>
            <w:rFonts w:asciiTheme="minorHAnsi" w:hAnsiTheme="minorHAnsi" w:cstheme="minorHAnsi"/>
            <w:color w:val="10366E"/>
            <w:sz w:val="20"/>
            <w:szCs w:val="20"/>
          </w:rPr>
          <w:t>www.slovakiaring.sk</w:t>
        </w:r>
      </w:hyperlink>
      <w:r w:rsidR="00BA3FEC" w:rsidRPr="00BA3FEC">
        <w:rPr>
          <w:rFonts w:asciiTheme="minorHAnsi" w:hAnsiTheme="minorHAnsi" w:cstheme="minorHAnsi"/>
          <w:color w:val="000000"/>
          <w:sz w:val="20"/>
          <w:szCs w:val="20"/>
        </w:rPr>
        <w:t xml:space="preserve">; </w:t>
      </w:r>
      <w:r w:rsidR="00095985">
        <w:rPr>
          <w:rFonts w:asciiTheme="minorHAnsi" w:hAnsiTheme="minorHAnsi" w:cstheme="minorHAnsi"/>
          <w:color w:val="000000"/>
          <w:sz w:val="20"/>
          <w:szCs w:val="20"/>
        </w:rPr>
        <w:t xml:space="preserve">Kupujúci </w:t>
      </w:r>
      <w:r w:rsidR="00BA3FEC" w:rsidRPr="00BA3FEC">
        <w:rPr>
          <w:rFonts w:asciiTheme="minorHAnsi" w:hAnsiTheme="minorHAnsi" w:cstheme="minorHAnsi"/>
          <w:color w:val="000000"/>
          <w:sz w:val="20"/>
          <w:szCs w:val="20"/>
        </w:rPr>
        <w:t xml:space="preserve">Poukážky môže byť Registrovaný </w:t>
      </w:r>
      <w:r w:rsidR="00FD384C">
        <w:rPr>
          <w:rFonts w:asciiTheme="minorHAnsi" w:hAnsiTheme="minorHAnsi" w:cstheme="minorHAnsi"/>
          <w:color w:val="000000"/>
          <w:sz w:val="20"/>
          <w:szCs w:val="20"/>
        </w:rPr>
        <w:t>Z</w:t>
      </w:r>
      <w:r w:rsidR="00BA3FEC" w:rsidRPr="00BA3FEC">
        <w:rPr>
          <w:rFonts w:asciiTheme="minorHAnsi" w:hAnsiTheme="minorHAnsi" w:cstheme="minorHAnsi"/>
          <w:color w:val="000000"/>
          <w:sz w:val="20"/>
          <w:szCs w:val="20"/>
        </w:rPr>
        <w:t>áujemca (odsek 1.8. článku 1 týchto VOP) alebo Neregistrovaný Záujemca  (odsek 1.9. článku 1. týchto VOP).</w:t>
      </w:r>
    </w:p>
    <w:p w14:paraId="0C4A54B9" w14:textId="236AE25A" w:rsidR="00BA3FEC" w:rsidRPr="00BA3FEC" w:rsidRDefault="00626A7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b/>
          <w:bCs/>
          <w:sz w:val="20"/>
          <w:szCs w:val="20"/>
        </w:rPr>
        <w:t>KÚPNA ZMLUVA</w:t>
      </w:r>
      <w:r>
        <w:rPr>
          <w:rFonts w:asciiTheme="minorHAnsi" w:hAnsiTheme="minorHAnsi" w:cstheme="minorHAnsi"/>
          <w:color w:val="000000"/>
          <w:sz w:val="20"/>
          <w:szCs w:val="20"/>
        </w:rPr>
        <w:t xml:space="preserve">, pokiaľ nie je bližšie určená v týchto VOP, </w:t>
      </w:r>
      <w:r w:rsidR="00821044">
        <w:rPr>
          <w:rFonts w:asciiTheme="minorHAnsi" w:hAnsiTheme="minorHAnsi" w:cstheme="minorHAnsi"/>
          <w:color w:val="000000"/>
          <w:sz w:val="20"/>
          <w:szCs w:val="20"/>
        </w:rPr>
        <w:t xml:space="preserve">je </w:t>
      </w:r>
      <w:r>
        <w:rPr>
          <w:rFonts w:asciiTheme="minorHAnsi" w:hAnsiTheme="minorHAnsi" w:cstheme="minorHAnsi"/>
          <w:color w:val="000000"/>
          <w:sz w:val="20"/>
          <w:szCs w:val="20"/>
        </w:rPr>
        <w:t>zmluva uzatvorená medzi Predávajúcim a Kupujúcim, ktorej predmetom je predaj</w:t>
      </w:r>
      <w:r w:rsidR="00BA3FEC" w:rsidRPr="00BA3FEC">
        <w:rPr>
          <w:rFonts w:asciiTheme="minorHAnsi" w:hAnsiTheme="minorHAnsi" w:cstheme="minorHAnsi"/>
          <w:color w:val="000000"/>
          <w:sz w:val="20"/>
          <w:szCs w:val="20"/>
        </w:rPr>
        <w:t xml:space="preserve"> Vstupeniek, Poukážok a</w:t>
      </w:r>
      <w:r>
        <w:rPr>
          <w:rFonts w:asciiTheme="minorHAnsi" w:hAnsiTheme="minorHAnsi" w:cstheme="minorHAnsi"/>
          <w:color w:val="000000"/>
          <w:sz w:val="20"/>
          <w:szCs w:val="20"/>
        </w:rPr>
        <w:t>lebo</w:t>
      </w:r>
      <w:r w:rsidR="00BA3FEC" w:rsidRPr="00BA3FEC">
        <w:rPr>
          <w:rFonts w:asciiTheme="minorHAnsi" w:hAnsiTheme="minorHAnsi" w:cstheme="minorHAnsi"/>
          <w:color w:val="000000"/>
          <w:sz w:val="20"/>
          <w:szCs w:val="20"/>
        </w:rPr>
        <w:t xml:space="preserve"> Tovaru na webovej stránke na doméne </w:t>
      </w:r>
      <w:hyperlink r:id="rId11" w:history="1">
        <w:r w:rsidR="00BA3FEC" w:rsidRPr="00BA3FEC">
          <w:rPr>
            <w:rStyle w:val="Hypertextovprepojenie"/>
            <w:rFonts w:asciiTheme="minorHAnsi" w:hAnsiTheme="minorHAnsi" w:cstheme="minorHAnsi"/>
            <w:color w:val="10366E"/>
            <w:sz w:val="20"/>
            <w:szCs w:val="20"/>
          </w:rPr>
          <w:t>www.slovakiaring.sk</w:t>
        </w:r>
      </w:hyperlink>
      <w:r w:rsidR="00BA3FEC" w:rsidRPr="00BA3FEC">
        <w:rPr>
          <w:rFonts w:asciiTheme="minorHAnsi" w:hAnsiTheme="minorHAnsi" w:cstheme="minorHAnsi"/>
          <w:color w:val="000000"/>
          <w:sz w:val="20"/>
          <w:szCs w:val="20"/>
        </w:rPr>
        <w:t>.</w:t>
      </w:r>
    </w:p>
    <w:p w14:paraId="1AA0ED9D" w14:textId="567A4FCA"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color w:val="000000"/>
          <w:sz w:val="20"/>
          <w:szCs w:val="20"/>
        </w:rPr>
        <w:t xml:space="preserve">UŽIVATEĽSKÝ PROFIL </w:t>
      </w:r>
      <w:r w:rsidRPr="00BA3FEC">
        <w:rPr>
          <w:rFonts w:asciiTheme="minorHAnsi" w:hAnsiTheme="minorHAnsi" w:cstheme="minorHAnsi"/>
          <w:color w:val="000000"/>
          <w:sz w:val="20"/>
          <w:szCs w:val="20"/>
        </w:rPr>
        <w:t xml:space="preserve">je užívateľské konto Registrovaného </w:t>
      </w:r>
      <w:r w:rsidR="00626A7C">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áujemcu, ktorý ukladá osobné údaje, umožňuje ich aktualizáciu, ukladá históriu nákupu, potvrdenie o platbe, umožňuje tlač a stiahnutie zakúpených Vstupeniek a Poukážok vo formáte .pdf a umožňuje prihlasovanie na kurzy Centra bezpečnej jazdy cez kalendár. </w:t>
      </w:r>
    </w:p>
    <w:p w14:paraId="2AC8608D"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sz w:val="20"/>
          <w:szCs w:val="20"/>
        </w:rPr>
        <w:t>DRŽITEĽ</w:t>
      </w:r>
      <w:r w:rsidRPr="00BA3FEC">
        <w:rPr>
          <w:rFonts w:asciiTheme="minorHAnsi" w:hAnsiTheme="minorHAnsi" w:cstheme="minorHAnsi"/>
          <w:b/>
          <w:bCs/>
          <w:color w:val="000000"/>
          <w:sz w:val="20"/>
          <w:szCs w:val="20"/>
        </w:rPr>
        <w:t> </w:t>
      </w:r>
      <w:r w:rsidRPr="00BA3FEC">
        <w:rPr>
          <w:rFonts w:asciiTheme="minorHAnsi" w:hAnsiTheme="minorHAnsi" w:cstheme="minorHAnsi"/>
          <w:b/>
          <w:bCs/>
          <w:sz w:val="20"/>
          <w:szCs w:val="20"/>
        </w:rPr>
        <w:t>VSTUPENKY</w:t>
      </w:r>
      <w:r w:rsidRPr="00BA3FEC">
        <w:rPr>
          <w:rFonts w:asciiTheme="minorHAnsi" w:hAnsiTheme="minorHAnsi" w:cstheme="minorHAnsi"/>
          <w:color w:val="000000"/>
          <w:sz w:val="20"/>
          <w:szCs w:val="20"/>
        </w:rPr>
        <w:t> je fyzická osoba, ktorá si u SRA uplatní nárok vyplývajúci zo Vstupenky.</w:t>
      </w:r>
    </w:p>
    <w:p w14:paraId="642CC3C2"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sz w:val="20"/>
          <w:szCs w:val="20"/>
        </w:rPr>
        <w:t>DRŽITEĽ</w:t>
      </w:r>
      <w:r w:rsidRPr="00BA3FEC">
        <w:rPr>
          <w:rFonts w:asciiTheme="minorHAnsi" w:hAnsiTheme="minorHAnsi" w:cstheme="minorHAnsi"/>
          <w:b/>
          <w:bCs/>
          <w:color w:val="000000"/>
          <w:sz w:val="20"/>
          <w:szCs w:val="20"/>
        </w:rPr>
        <w:t> </w:t>
      </w:r>
      <w:r w:rsidRPr="00BA3FEC">
        <w:rPr>
          <w:rFonts w:asciiTheme="minorHAnsi" w:hAnsiTheme="minorHAnsi" w:cstheme="minorHAnsi"/>
          <w:b/>
          <w:bCs/>
          <w:sz w:val="20"/>
          <w:szCs w:val="20"/>
        </w:rPr>
        <w:t>POUKÁŽKY</w:t>
      </w:r>
      <w:r w:rsidRPr="00BA3FEC">
        <w:rPr>
          <w:rFonts w:asciiTheme="minorHAnsi" w:hAnsiTheme="minorHAnsi" w:cstheme="minorHAnsi"/>
          <w:color w:val="000000"/>
          <w:sz w:val="20"/>
          <w:szCs w:val="20"/>
        </w:rPr>
        <w:t> je fyzická osoba, ktorá si u SRA uplatní nárok vyplývajúci z Poukážky.</w:t>
      </w:r>
    </w:p>
    <w:p w14:paraId="245ECEB5" w14:textId="06104B39"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sz w:val="20"/>
          <w:szCs w:val="20"/>
        </w:rPr>
        <w:t>ZÁUJEMCA</w:t>
      </w:r>
      <w:r w:rsidRPr="00BA3FEC">
        <w:rPr>
          <w:rFonts w:asciiTheme="minorHAnsi" w:hAnsiTheme="minorHAnsi" w:cstheme="minorHAnsi"/>
          <w:color w:val="000000"/>
          <w:sz w:val="20"/>
          <w:szCs w:val="20"/>
        </w:rPr>
        <w:t xml:space="preserve"> je fyzická osoba, ktorá má záujem </w:t>
      </w:r>
      <w:r w:rsidR="00626A7C">
        <w:rPr>
          <w:rFonts w:asciiTheme="minorHAnsi" w:hAnsiTheme="minorHAnsi" w:cstheme="minorHAnsi"/>
          <w:color w:val="000000"/>
          <w:sz w:val="20"/>
          <w:szCs w:val="20"/>
        </w:rPr>
        <w:t>uzatvoriť Kúpnu zmluvu na Vstupenky alebo Kúpnu zmluvu na Poukážky.</w:t>
      </w:r>
    </w:p>
    <w:p w14:paraId="642CB870" w14:textId="30794768"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sz w:val="20"/>
          <w:szCs w:val="20"/>
        </w:rPr>
        <w:t>REGISTROVANÝ ZÁUJEMCA</w:t>
      </w:r>
      <w:r w:rsidRPr="00BA3FEC">
        <w:rPr>
          <w:rFonts w:asciiTheme="minorHAnsi" w:hAnsiTheme="minorHAnsi" w:cstheme="minorHAnsi"/>
          <w:color w:val="000000"/>
          <w:sz w:val="20"/>
          <w:szCs w:val="20"/>
        </w:rPr>
        <w:t xml:space="preserve"> je fyzická osoba, ktorá má záujem využívať </w:t>
      </w:r>
      <w:r w:rsidR="00626A7C">
        <w:rPr>
          <w:rFonts w:asciiTheme="minorHAnsi" w:hAnsiTheme="minorHAnsi" w:cstheme="minorHAnsi"/>
          <w:color w:val="000000"/>
          <w:sz w:val="20"/>
          <w:szCs w:val="20"/>
        </w:rPr>
        <w:t>s</w:t>
      </w:r>
      <w:r w:rsidRPr="00BA3FEC">
        <w:rPr>
          <w:rFonts w:asciiTheme="minorHAnsi" w:hAnsiTheme="minorHAnsi" w:cstheme="minorHAnsi"/>
          <w:color w:val="000000"/>
          <w:sz w:val="20"/>
          <w:szCs w:val="20"/>
        </w:rPr>
        <w:t>lužby poskytované SRA súvisiace so zriadeným Užívateľským profilom (napr. história objednávok, správa vlastných osobných údajov, správa konta a pod.) a</w:t>
      </w:r>
      <w:r w:rsidR="00626A7C">
        <w:rPr>
          <w:rFonts w:asciiTheme="minorHAnsi" w:hAnsiTheme="minorHAnsi" w:cstheme="minorHAnsi"/>
          <w:color w:val="000000"/>
          <w:sz w:val="20"/>
          <w:szCs w:val="20"/>
        </w:rPr>
        <w:t> uzatvoriť Kúpnu zmluvu na</w:t>
      </w:r>
      <w:r w:rsidRPr="00BA3FEC">
        <w:rPr>
          <w:rFonts w:asciiTheme="minorHAnsi" w:hAnsiTheme="minorHAnsi" w:cstheme="minorHAnsi"/>
          <w:color w:val="000000"/>
          <w:sz w:val="20"/>
          <w:szCs w:val="20"/>
        </w:rPr>
        <w:t xml:space="preserve"> Poukážku alebo Vstupenku  a ktorá má postupom podľa  týchto VOP vytvorené a aktivované </w:t>
      </w:r>
      <w:r w:rsidR="00D74B7E">
        <w:rPr>
          <w:rFonts w:asciiTheme="minorHAnsi" w:hAnsiTheme="minorHAnsi" w:cstheme="minorHAnsi"/>
          <w:color w:val="000000"/>
          <w:sz w:val="20"/>
          <w:szCs w:val="20"/>
        </w:rPr>
        <w:t xml:space="preserve">užívateľské </w:t>
      </w:r>
      <w:r w:rsidRPr="00BA3FEC">
        <w:rPr>
          <w:rFonts w:asciiTheme="minorHAnsi" w:hAnsiTheme="minorHAnsi" w:cstheme="minorHAnsi"/>
          <w:color w:val="000000"/>
          <w:sz w:val="20"/>
          <w:szCs w:val="20"/>
        </w:rPr>
        <w:t>konto</w:t>
      </w:r>
      <w:r w:rsidR="009C78E7">
        <w:rPr>
          <w:rFonts w:asciiTheme="minorHAnsi" w:hAnsiTheme="minorHAnsi" w:cstheme="minorHAnsi"/>
          <w:color w:val="000000"/>
          <w:sz w:val="20"/>
          <w:szCs w:val="20"/>
        </w:rPr>
        <w:t>, resp. Užívateľský profil.</w:t>
      </w:r>
    </w:p>
    <w:p w14:paraId="22AC93DB" w14:textId="0775D0B6"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bCs/>
          <w:sz w:val="20"/>
          <w:szCs w:val="20"/>
        </w:rPr>
        <w:lastRenderedPageBreak/>
        <w:t>NEREGISTROVANÝ ZÁUJEMCA</w:t>
      </w:r>
      <w:r w:rsidRPr="00BA3FEC">
        <w:rPr>
          <w:rFonts w:asciiTheme="minorHAnsi" w:hAnsiTheme="minorHAnsi" w:cstheme="minorHAnsi"/>
          <w:sz w:val="20"/>
          <w:szCs w:val="20"/>
        </w:rPr>
        <w:t xml:space="preserve"> je fyzická osoba, </w:t>
      </w:r>
      <w:r w:rsidRPr="00BA3FEC">
        <w:rPr>
          <w:rFonts w:asciiTheme="minorHAnsi" w:hAnsiTheme="minorHAnsi" w:cstheme="minorHAnsi"/>
          <w:color w:val="000000"/>
          <w:sz w:val="20"/>
          <w:szCs w:val="20"/>
        </w:rPr>
        <w:t xml:space="preserve">ktorá má záujem </w:t>
      </w:r>
      <w:r w:rsidR="00626A7C">
        <w:rPr>
          <w:rFonts w:asciiTheme="minorHAnsi" w:hAnsiTheme="minorHAnsi" w:cstheme="minorHAnsi"/>
          <w:color w:val="000000"/>
          <w:sz w:val="20"/>
          <w:szCs w:val="20"/>
        </w:rPr>
        <w:t>uzatvoriť Kúpnu zmluvu na Poukážku alebo Vstupenku</w:t>
      </w:r>
      <w:r w:rsidR="00626A7C" w:rsidRPr="00BA3FEC">
        <w:rPr>
          <w:rFonts w:asciiTheme="minorHAnsi" w:hAnsiTheme="minorHAnsi" w:cstheme="minorHAnsi"/>
          <w:color w:val="000000"/>
          <w:sz w:val="20"/>
          <w:szCs w:val="20"/>
        </w:rPr>
        <w:t xml:space="preserve"> </w:t>
      </w:r>
      <w:r w:rsidR="00821044" w:rsidRPr="00BA3FEC">
        <w:rPr>
          <w:rFonts w:asciiTheme="minorHAnsi" w:hAnsiTheme="minorHAnsi" w:cstheme="minorHAnsi"/>
          <w:color w:val="000000"/>
          <w:sz w:val="20"/>
          <w:szCs w:val="20"/>
        </w:rPr>
        <w:t xml:space="preserve">postupom podľa  týchto VOP </w:t>
      </w:r>
      <w:r w:rsidRPr="00BA3FEC">
        <w:rPr>
          <w:rFonts w:asciiTheme="minorHAnsi" w:hAnsiTheme="minorHAnsi" w:cstheme="minorHAnsi"/>
          <w:color w:val="000000"/>
          <w:sz w:val="20"/>
          <w:szCs w:val="20"/>
        </w:rPr>
        <w:t xml:space="preserve">a ktorá nemá vytvorené a aktivované </w:t>
      </w:r>
      <w:r w:rsidR="00D74B7E">
        <w:rPr>
          <w:rFonts w:asciiTheme="minorHAnsi" w:hAnsiTheme="minorHAnsi" w:cstheme="minorHAnsi"/>
          <w:color w:val="000000"/>
          <w:sz w:val="20"/>
          <w:szCs w:val="20"/>
        </w:rPr>
        <w:t xml:space="preserve">užívateľské </w:t>
      </w:r>
      <w:r w:rsidRPr="00BA3FEC">
        <w:rPr>
          <w:rFonts w:asciiTheme="minorHAnsi" w:hAnsiTheme="minorHAnsi" w:cstheme="minorHAnsi"/>
          <w:color w:val="000000"/>
          <w:sz w:val="20"/>
          <w:szCs w:val="20"/>
        </w:rPr>
        <w:t>konto</w:t>
      </w:r>
      <w:r w:rsidR="00D74B7E">
        <w:rPr>
          <w:rFonts w:asciiTheme="minorHAnsi" w:hAnsiTheme="minorHAnsi" w:cstheme="minorHAnsi"/>
          <w:color w:val="000000"/>
          <w:sz w:val="20"/>
          <w:szCs w:val="20"/>
        </w:rPr>
        <w:t>, resp. Užívateľský profil</w:t>
      </w:r>
      <w:r w:rsidRPr="00BA3FEC">
        <w:rPr>
          <w:rFonts w:asciiTheme="minorHAnsi" w:hAnsiTheme="minorHAnsi" w:cstheme="minorHAnsi"/>
          <w:color w:val="000000"/>
          <w:sz w:val="20"/>
          <w:szCs w:val="20"/>
        </w:rPr>
        <w:t>.</w:t>
      </w:r>
    </w:p>
    <w:p w14:paraId="51B0F300" w14:textId="635E8E58" w:rsidR="00BA3FEC" w:rsidRPr="00BA3FEC" w:rsidRDefault="00BA3FEC" w:rsidP="00E20DF0">
      <w:pPr>
        <w:pStyle w:val="bodytext"/>
        <w:numPr>
          <w:ilvl w:val="1"/>
          <w:numId w:val="2"/>
        </w:numPr>
        <w:shd w:val="clear" w:color="auto" w:fill="FFFFFF"/>
        <w:spacing w:before="150" w:beforeAutospacing="0" w:after="150" w:afterAutospacing="0" w:line="276" w:lineRule="auto"/>
        <w:ind w:left="851" w:hanging="491"/>
        <w:jc w:val="both"/>
        <w:rPr>
          <w:rFonts w:asciiTheme="minorHAnsi" w:hAnsiTheme="minorHAnsi" w:cstheme="minorHAnsi"/>
          <w:color w:val="000000"/>
          <w:sz w:val="20"/>
          <w:szCs w:val="20"/>
        </w:rPr>
      </w:pPr>
      <w:r w:rsidRPr="00BA3FEC">
        <w:rPr>
          <w:rFonts w:asciiTheme="minorHAnsi" w:hAnsiTheme="minorHAnsi" w:cstheme="minorHAnsi"/>
          <w:b/>
          <w:bCs/>
          <w:sz w:val="20"/>
          <w:szCs w:val="20"/>
        </w:rPr>
        <w:t>PODUJATIE</w:t>
      </w:r>
      <w:r w:rsidRPr="00BA3FEC">
        <w:rPr>
          <w:rFonts w:asciiTheme="minorHAnsi" w:hAnsiTheme="minorHAnsi" w:cstheme="minorHAnsi"/>
          <w:sz w:val="20"/>
          <w:szCs w:val="20"/>
        </w:rPr>
        <w:t> </w:t>
      </w:r>
      <w:r w:rsidRPr="00BA3FEC">
        <w:rPr>
          <w:rFonts w:asciiTheme="minorHAnsi" w:hAnsiTheme="minorHAnsi" w:cstheme="minorHAnsi"/>
          <w:color w:val="000000"/>
          <w:sz w:val="20"/>
          <w:szCs w:val="20"/>
        </w:rPr>
        <w:t xml:space="preserve">je motoristická, športová alebo kultúrno-spoločenská udalosť, na ktorú sa prostredníctvom </w:t>
      </w:r>
      <w:r w:rsidR="008D7576">
        <w:rPr>
          <w:rFonts w:asciiTheme="minorHAnsi" w:hAnsiTheme="minorHAnsi" w:cstheme="minorHAnsi"/>
          <w:color w:val="000000"/>
          <w:sz w:val="20"/>
          <w:szCs w:val="20"/>
        </w:rPr>
        <w:t>webovej stránky</w:t>
      </w:r>
      <w:r w:rsidR="008D7576" w:rsidRPr="00BA3FEC">
        <w:rPr>
          <w:rFonts w:asciiTheme="minorHAnsi" w:hAnsiTheme="minorHAnsi" w:cstheme="minorHAnsi"/>
          <w:color w:val="000000"/>
          <w:sz w:val="20"/>
          <w:szCs w:val="20"/>
        </w:rPr>
        <w:t xml:space="preserve"> na doméne </w:t>
      </w:r>
      <w:hyperlink r:id="rId12" w:history="1">
        <w:r w:rsidR="008D7576" w:rsidRPr="00BA3FEC">
          <w:rPr>
            <w:rStyle w:val="Hypertextovprepojenie"/>
            <w:rFonts w:asciiTheme="minorHAnsi" w:hAnsiTheme="minorHAnsi" w:cstheme="minorHAnsi"/>
            <w:color w:val="10366E"/>
            <w:sz w:val="20"/>
            <w:szCs w:val="20"/>
          </w:rPr>
          <w:t>www.slovakiaring.sk</w:t>
        </w:r>
      </w:hyperlink>
      <w:r w:rsidR="008D7576" w:rsidRPr="00BA3FEC">
        <w:rPr>
          <w:rFonts w:asciiTheme="minorHAnsi" w:hAnsiTheme="minorHAnsi" w:cstheme="minorHAnsi"/>
          <w:color w:val="000000"/>
          <w:sz w:val="20"/>
          <w:szCs w:val="20"/>
        </w:rPr>
        <w:t>;</w:t>
      </w:r>
      <w:r w:rsidRPr="00BA3FEC">
        <w:rPr>
          <w:rFonts w:asciiTheme="minorHAnsi" w:hAnsiTheme="minorHAnsi" w:cstheme="minorHAnsi"/>
          <w:color w:val="000000"/>
          <w:sz w:val="20"/>
          <w:szCs w:val="20"/>
        </w:rPr>
        <w:t xml:space="preserve"> predávajú Vstupenky a ktoré organizuje alebo usporadúva SRA.</w:t>
      </w:r>
    </w:p>
    <w:p w14:paraId="0C673AEB" w14:textId="4132FF61" w:rsidR="00BA3FEC" w:rsidRPr="00BA3FEC" w:rsidRDefault="00BA3FEC" w:rsidP="00E20DF0">
      <w:pPr>
        <w:pStyle w:val="bodytext"/>
        <w:numPr>
          <w:ilvl w:val="1"/>
          <w:numId w:val="2"/>
        </w:numPr>
        <w:shd w:val="clear" w:color="auto" w:fill="FFFFFF"/>
        <w:spacing w:before="150" w:beforeAutospacing="0" w:after="150" w:afterAutospacing="0" w:line="276" w:lineRule="auto"/>
        <w:ind w:left="851" w:hanging="491"/>
        <w:jc w:val="both"/>
        <w:rPr>
          <w:rFonts w:asciiTheme="minorHAnsi" w:hAnsiTheme="minorHAnsi" w:cstheme="minorHAnsi"/>
          <w:color w:val="000000"/>
          <w:sz w:val="20"/>
          <w:szCs w:val="20"/>
        </w:rPr>
      </w:pPr>
      <w:r w:rsidRPr="00BA3FEC">
        <w:rPr>
          <w:rFonts w:asciiTheme="minorHAnsi" w:hAnsiTheme="minorHAnsi" w:cstheme="minorHAnsi"/>
          <w:b/>
          <w:bCs/>
          <w:sz w:val="20"/>
          <w:szCs w:val="20"/>
        </w:rPr>
        <w:t>PRODUKT</w:t>
      </w:r>
      <w:r w:rsidRPr="00BA3FEC">
        <w:rPr>
          <w:rFonts w:asciiTheme="minorHAnsi" w:hAnsiTheme="minorHAnsi" w:cstheme="minorHAnsi"/>
          <w:sz w:val="20"/>
          <w:szCs w:val="20"/>
        </w:rPr>
        <w:t> </w:t>
      </w:r>
      <w:r w:rsidRPr="00BA3FEC">
        <w:rPr>
          <w:rFonts w:asciiTheme="minorHAnsi" w:hAnsiTheme="minorHAnsi" w:cstheme="minorHAnsi"/>
          <w:color w:val="000000"/>
          <w:sz w:val="20"/>
          <w:szCs w:val="20"/>
        </w:rPr>
        <w:t xml:space="preserve">je súbor služieb a iných plnení poskytovaných alebo zabezpečovaných spoločnosťou SRA individuálnym osobám v areáli Automotodrómu SLOVAKIA RING v Orechovej Potôni (ďalej len „Automotodróm“), Centra bezpečnej jazdy a (ďalej len CBJ) a Slovak karting center (ďalej len SKC) ktorého cenu je možné uhradiť prostredníctvom Poukážky, ktorá sa predáva </w:t>
      </w:r>
      <w:r w:rsidR="008D7576">
        <w:rPr>
          <w:rFonts w:asciiTheme="minorHAnsi" w:hAnsiTheme="minorHAnsi" w:cstheme="minorHAnsi"/>
          <w:color w:val="000000"/>
          <w:sz w:val="20"/>
          <w:szCs w:val="20"/>
        </w:rPr>
        <w:t>elektronicky</w:t>
      </w:r>
      <w:r w:rsidR="008D7576" w:rsidRPr="00BA3FEC">
        <w:rPr>
          <w:rFonts w:asciiTheme="minorHAnsi" w:hAnsiTheme="minorHAnsi" w:cstheme="minorHAnsi"/>
          <w:color w:val="000000"/>
          <w:sz w:val="20"/>
          <w:szCs w:val="20"/>
        </w:rPr>
        <w:t xml:space="preserve"> na webovej stránke na doméne </w:t>
      </w:r>
      <w:hyperlink r:id="rId13" w:history="1">
        <w:r w:rsidR="008D7576" w:rsidRPr="00BA3FEC">
          <w:rPr>
            <w:rStyle w:val="Hypertextovprepojenie"/>
            <w:rFonts w:asciiTheme="minorHAnsi" w:hAnsiTheme="minorHAnsi" w:cstheme="minorHAnsi"/>
            <w:color w:val="10366E"/>
            <w:sz w:val="20"/>
            <w:szCs w:val="20"/>
          </w:rPr>
          <w:t>www.slovakiaring.sk</w:t>
        </w:r>
      </w:hyperlink>
      <w:r w:rsidR="008D7576" w:rsidRPr="00BA3FEC">
        <w:rPr>
          <w:rFonts w:asciiTheme="minorHAnsi" w:hAnsiTheme="minorHAnsi" w:cstheme="minorHAnsi"/>
          <w:color w:val="000000"/>
          <w:sz w:val="20"/>
          <w:szCs w:val="20"/>
        </w:rPr>
        <w:t>;</w:t>
      </w:r>
    </w:p>
    <w:p w14:paraId="6F4BFCC5" w14:textId="1E68A078" w:rsidR="00BA3FEC" w:rsidRPr="00BA3FEC" w:rsidRDefault="00BA3FEC" w:rsidP="00E20DF0">
      <w:pPr>
        <w:pStyle w:val="bodytext"/>
        <w:numPr>
          <w:ilvl w:val="1"/>
          <w:numId w:val="2"/>
        </w:numPr>
        <w:shd w:val="clear" w:color="auto" w:fill="FFFFFF"/>
        <w:spacing w:before="150" w:beforeAutospacing="0" w:after="150" w:afterAutospacing="0" w:line="276" w:lineRule="auto"/>
        <w:ind w:left="851" w:hanging="567"/>
        <w:jc w:val="both"/>
        <w:rPr>
          <w:rFonts w:asciiTheme="minorHAnsi" w:hAnsiTheme="minorHAnsi" w:cstheme="minorHAnsi"/>
          <w:color w:val="000000"/>
          <w:sz w:val="20"/>
          <w:szCs w:val="20"/>
        </w:rPr>
      </w:pPr>
      <w:r w:rsidRPr="00BA3FEC">
        <w:rPr>
          <w:rFonts w:asciiTheme="minorHAnsi" w:hAnsiTheme="minorHAnsi" w:cstheme="minorHAnsi"/>
          <w:b/>
          <w:bCs/>
          <w:sz w:val="20"/>
          <w:szCs w:val="20"/>
        </w:rPr>
        <w:t>VSTUPENKA</w:t>
      </w:r>
      <w:r w:rsidRPr="00BA3FEC">
        <w:rPr>
          <w:rFonts w:asciiTheme="minorHAnsi" w:hAnsiTheme="minorHAnsi" w:cstheme="minorHAnsi"/>
          <w:sz w:val="20"/>
          <w:szCs w:val="20"/>
        </w:rPr>
        <w:t> </w:t>
      </w:r>
      <w:r w:rsidRPr="00BA3FEC">
        <w:rPr>
          <w:rFonts w:asciiTheme="minorHAnsi" w:hAnsiTheme="minorHAnsi" w:cstheme="minorHAnsi"/>
          <w:color w:val="000000"/>
          <w:sz w:val="20"/>
          <w:szCs w:val="20"/>
        </w:rPr>
        <w:t xml:space="preserve">je potvrdenie umožňujúce jej Držiteľovi (spravidla jednorazový) vstup na Podujatie, na ktoré bola zakúpená. Vstupenka je platná len na Podujatie, na ktoré bola zakúpená, nie je možné ju použiť na vstup na iné Podujatie. Výnimkou z ustanovenia predchádzajúcej vety tohto bodu je prípad, ak dôjde z akéhokoľvek dôvodu k zrušeniu Podujatia bez náhrady, na ktoré je Vstupenka zakúpená, v takom prípade bude hodnota Vstupenky vrátená jej Držiteľovi v podobe Zľavového kódu, ktorý bude Držiteľ oprávnený </w:t>
      </w:r>
      <w:r w:rsidR="00D74B7E">
        <w:rPr>
          <w:rFonts w:asciiTheme="minorHAnsi" w:hAnsiTheme="minorHAnsi" w:cstheme="minorHAnsi"/>
          <w:color w:val="000000"/>
          <w:sz w:val="20"/>
          <w:szCs w:val="20"/>
        </w:rPr>
        <w:t xml:space="preserve">jednorazovo </w:t>
      </w:r>
      <w:r w:rsidRPr="00BA3FEC">
        <w:rPr>
          <w:rFonts w:asciiTheme="minorHAnsi" w:hAnsiTheme="minorHAnsi" w:cstheme="minorHAnsi"/>
          <w:color w:val="000000"/>
          <w:sz w:val="20"/>
          <w:szCs w:val="20"/>
        </w:rPr>
        <w:t>využiť pri nákupe Tovaru</w:t>
      </w:r>
      <w:r w:rsidR="00D74B7E">
        <w:rPr>
          <w:rFonts w:asciiTheme="minorHAnsi" w:hAnsiTheme="minorHAnsi" w:cstheme="minorHAnsi"/>
          <w:color w:val="000000"/>
          <w:sz w:val="20"/>
          <w:szCs w:val="20"/>
        </w:rPr>
        <w:t>, Vstupeniek alebo Poukážok na určené Produkty</w:t>
      </w:r>
      <w:r w:rsidRPr="00BA3FEC">
        <w:rPr>
          <w:rFonts w:asciiTheme="minorHAnsi" w:hAnsiTheme="minorHAnsi" w:cstheme="minorHAnsi"/>
          <w:color w:val="000000"/>
          <w:sz w:val="20"/>
          <w:szCs w:val="20"/>
        </w:rPr>
        <w:t xml:space="preserve"> v e-shope SRA za podmienok uvedených v týchto VOP. Aktuálne ceny Vstupeniek sú uverejnené na internetovej stránke </w:t>
      </w:r>
      <w:hyperlink r:id="rId14" w:history="1">
        <w:r w:rsidRPr="00BA3FEC">
          <w:rPr>
            <w:rStyle w:val="Hypertextovprepojenie"/>
            <w:rFonts w:asciiTheme="minorHAnsi" w:hAnsiTheme="minorHAnsi" w:cstheme="minorHAnsi"/>
            <w:color w:val="10366E"/>
            <w:sz w:val="20"/>
            <w:szCs w:val="20"/>
          </w:rPr>
          <w:t>www.slovakiaring.sk</w:t>
        </w:r>
      </w:hyperlink>
      <w:r w:rsidRPr="00BA3FEC">
        <w:rPr>
          <w:rFonts w:asciiTheme="minorHAnsi" w:hAnsiTheme="minorHAnsi" w:cstheme="minorHAnsi"/>
          <w:color w:val="000000"/>
          <w:sz w:val="20"/>
          <w:szCs w:val="20"/>
        </w:rPr>
        <w:t>.</w:t>
      </w:r>
    </w:p>
    <w:p w14:paraId="575E9D61" w14:textId="7AA6B25E"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sz w:val="20"/>
          <w:szCs w:val="20"/>
        </w:rPr>
      </w:pPr>
      <w:r w:rsidRPr="00BA3FEC">
        <w:rPr>
          <w:rFonts w:asciiTheme="minorHAnsi" w:hAnsiTheme="minorHAnsi" w:cstheme="minorHAnsi"/>
          <w:b/>
          <w:bCs/>
          <w:sz w:val="20"/>
          <w:szCs w:val="20"/>
        </w:rPr>
        <w:t>POUKÁŽKA</w:t>
      </w:r>
      <w:r w:rsidRPr="00BA3FEC">
        <w:rPr>
          <w:rFonts w:asciiTheme="minorHAnsi" w:hAnsiTheme="minorHAnsi" w:cstheme="minorHAnsi"/>
          <w:sz w:val="20"/>
          <w:szCs w:val="20"/>
        </w:rPr>
        <w:t xml:space="preserve"> je potvrdenie o uhradení peňažnej sumy vo výške uvedenej na Poukážke, umožňujúce jej Držiteľovi vykonať úhradu ceny Produktu špecifikovaného na Poukážke, a to formou zápočtu peňažnej sumy (uhradenej kúpou Poukážky) voči cene Produktu špecifikovaného na Poukážke. </w:t>
      </w:r>
      <w:r w:rsidR="005F321F">
        <w:rPr>
          <w:rFonts w:asciiTheme="minorHAnsi" w:hAnsiTheme="minorHAnsi" w:cstheme="minorHAnsi"/>
          <w:sz w:val="20"/>
          <w:szCs w:val="20"/>
        </w:rPr>
        <w:t xml:space="preserve">Ustanovenia o Poukážke sa primerane použijú aj na Darčekovú poukážku, pokiaľ v týchto VOP nie je uvedené inak. </w:t>
      </w:r>
      <w:r w:rsidR="005D691E">
        <w:rPr>
          <w:rFonts w:asciiTheme="minorHAnsi" w:hAnsiTheme="minorHAnsi" w:cstheme="minorHAnsi"/>
          <w:sz w:val="20"/>
          <w:szCs w:val="20"/>
        </w:rPr>
        <w:t xml:space="preserve">Vydavateľom </w:t>
      </w:r>
      <w:r w:rsidR="00E438C2">
        <w:rPr>
          <w:rFonts w:asciiTheme="minorHAnsi" w:hAnsiTheme="minorHAnsi" w:cstheme="minorHAnsi"/>
          <w:sz w:val="20"/>
          <w:szCs w:val="20"/>
        </w:rPr>
        <w:t>P</w:t>
      </w:r>
      <w:bookmarkStart w:id="0" w:name="_GoBack"/>
      <w:bookmarkEnd w:id="0"/>
      <w:r w:rsidR="005D691E">
        <w:rPr>
          <w:rFonts w:asciiTheme="minorHAnsi" w:hAnsiTheme="minorHAnsi" w:cstheme="minorHAnsi"/>
          <w:sz w:val="20"/>
          <w:szCs w:val="20"/>
        </w:rPr>
        <w:t>oukážky je Predávajúci.</w:t>
      </w:r>
    </w:p>
    <w:p w14:paraId="63C87345" w14:textId="37213160"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bCs/>
          <w:color w:val="000000"/>
          <w:sz w:val="20"/>
          <w:szCs w:val="20"/>
        </w:rPr>
        <w:t xml:space="preserve">POTVRDENIE O PLATBE </w:t>
      </w:r>
      <w:r w:rsidRPr="00BA3FEC">
        <w:rPr>
          <w:rFonts w:asciiTheme="minorHAnsi" w:hAnsiTheme="minorHAnsi" w:cstheme="minorHAnsi"/>
          <w:color w:val="000000"/>
          <w:sz w:val="20"/>
          <w:szCs w:val="20"/>
        </w:rPr>
        <w:t>obdrží</w:t>
      </w:r>
      <w:r w:rsidR="004812A9">
        <w:rPr>
          <w:rFonts w:asciiTheme="minorHAnsi" w:hAnsiTheme="minorHAnsi" w:cstheme="minorHAnsi"/>
          <w:color w:val="000000"/>
          <w:sz w:val="20"/>
          <w:szCs w:val="20"/>
        </w:rPr>
        <w:t xml:space="preserve"> Kupujúci</w:t>
      </w:r>
      <w:r w:rsidRPr="00BA3FEC">
        <w:rPr>
          <w:rFonts w:asciiTheme="minorHAnsi" w:hAnsiTheme="minorHAnsi" w:cstheme="minorHAnsi"/>
          <w:color w:val="000000"/>
          <w:sz w:val="20"/>
          <w:szCs w:val="20"/>
        </w:rPr>
        <w:t xml:space="preserve"> Vstupenky alebo Poukážky vo formáte v .pdf na svoj </w:t>
      </w:r>
      <w:r w:rsidR="004812A9">
        <w:rPr>
          <w:rFonts w:asciiTheme="minorHAnsi" w:hAnsiTheme="minorHAnsi" w:cstheme="minorHAnsi"/>
          <w:color w:val="000000"/>
          <w:sz w:val="20"/>
          <w:szCs w:val="20"/>
        </w:rPr>
        <w:t>e</w:t>
      </w:r>
      <w:r w:rsidRPr="00BA3FEC">
        <w:rPr>
          <w:rFonts w:asciiTheme="minorHAnsi" w:hAnsiTheme="minorHAnsi" w:cstheme="minorHAnsi"/>
          <w:color w:val="000000"/>
          <w:sz w:val="20"/>
          <w:szCs w:val="20"/>
        </w:rPr>
        <w:t>-mail po úspešnom nákupe. Registrovaný Záujemca si môže stiahnuť Potvrdenie o platbe aj zo svojho Užívateľského profilu. Potvrdenie o platbe neslúži ako daňový doklad, pre vystavenie daňového dokladu je nutné kontaktovať SRA na e-mailovú adresu:  takacova@slovakiaring.sk.</w:t>
      </w:r>
    </w:p>
    <w:p w14:paraId="1BFB0086"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color w:val="000000"/>
          <w:sz w:val="20"/>
          <w:szCs w:val="20"/>
        </w:rPr>
        <w:t>Nariadenie GDPR</w:t>
      </w:r>
      <w:r w:rsidRPr="00BA3FEC">
        <w:rPr>
          <w:rFonts w:asciiTheme="minorHAnsi" w:hAnsiTheme="minorHAnsi" w:cstheme="minorHAnsi"/>
          <w:color w:val="000000"/>
          <w:sz w:val="20"/>
          <w:szCs w:val="20"/>
        </w:rPr>
        <w:t xml:space="preserve"> je Nariadenie Európskeho parlamentu a Rady (EÚ) 2016/679 z 27. apríla 2016 o ochrane fyzických osôb pri spracúvaní osobných údajov a o voľnom pohybe takýchto údajov, ktorým sa zrušuje smernica 95/46/ES (všeobecné nariadenie o ochrane údajov) (Text s významom pre EHP).</w:t>
      </w:r>
    </w:p>
    <w:p w14:paraId="074FE216"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color w:val="000000"/>
          <w:sz w:val="20"/>
          <w:szCs w:val="20"/>
        </w:rPr>
        <w:t>zákon o ochrane Osobných Údajov</w:t>
      </w:r>
      <w:r w:rsidRPr="00BA3FEC">
        <w:rPr>
          <w:rFonts w:asciiTheme="minorHAnsi" w:hAnsiTheme="minorHAnsi" w:cstheme="minorHAnsi"/>
          <w:b/>
          <w:color w:val="000000"/>
          <w:sz w:val="20"/>
          <w:szCs w:val="20"/>
        </w:rPr>
        <w:t xml:space="preserve"> </w:t>
      </w:r>
      <w:r w:rsidRPr="00BA3FEC">
        <w:rPr>
          <w:rFonts w:asciiTheme="minorHAnsi" w:hAnsiTheme="minorHAnsi" w:cstheme="minorHAnsi"/>
          <w:color w:val="000000"/>
          <w:sz w:val="20"/>
          <w:szCs w:val="20"/>
        </w:rPr>
        <w:t>je zákon č. 18/2018 Z.z. o ochrane osobných údajov a o zmene a doplnení niektorých zákonov.</w:t>
      </w:r>
    </w:p>
    <w:p w14:paraId="1EA10B75" w14:textId="3E0A4AF4"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color w:val="000000"/>
          <w:sz w:val="20"/>
          <w:szCs w:val="20"/>
        </w:rPr>
        <w:t>dotknutá osoba</w:t>
      </w:r>
      <w:r w:rsidRPr="00BA3FEC">
        <w:rPr>
          <w:rFonts w:asciiTheme="minorHAnsi" w:hAnsiTheme="minorHAnsi" w:cstheme="minorHAnsi"/>
          <w:caps/>
          <w:color w:val="000000"/>
          <w:sz w:val="20"/>
          <w:szCs w:val="20"/>
        </w:rPr>
        <w:t xml:space="preserve"> </w:t>
      </w:r>
      <w:r w:rsidRPr="00BA3FEC">
        <w:rPr>
          <w:rFonts w:asciiTheme="minorHAnsi" w:hAnsiTheme="minorHAnsi" w:cstheme="minorHAnsi"/>
          <w:color w:val="000000"/>
          <w:sz w:val="20"/>
          <w:szCs w:val="20"/>
        </w:rPr>
        <w:t>je každá fyzická osoba, ktorej sa osobné údaje týkajú a ktoré SRA spracúva v rámci</w:t>
      </w:r>
      <w:r w:rsidR="008D7576">
        <w:rPr>
          <w:rFonts w:asciiTheme="minorHAnsi" w:hAnsiTheme="minorHAnsi" w:cstheme="minorHAnsi"/>
          <w:color w:val="000000"/>
          <w:sz w:val="20"/>
          <w:szCs w:val="20"/>
        </w:rPr>
        <w:t xml:space="preserve"> poskytovania plnenia podľa týchto VOP</w:t>
      </w:r>
      <w:r w:rsidRPr="00BA3FEC">
        <w:rPr>
          <w:rFonts w:asciiTheme="minorHAnsi" w:hAnsiTheme="minorHAnsi" w:cstheme="minorHAnsi"/>
          <w:color w:val="000000"/>
          <w:sz w:val="20"/>
          <w:szCs w:val="20"/>
        </w:rPr>
        <w:t xml:space="preserve">, predovšetkým návštevník stránky </w:t>
      </w:r>
      <w:r w:rsidRPr="00BA3FEC">
        <w:rPr>
          <w:rFonts w:asciiTheme="minorHAnsi" w:hAnsiTheme="minorHAnsi" w:cstheme="minorHAnsi"/>
          <w:sz w:val="20"/>
          <w:szCs w:val="20"/>
        </w:rPr>
        <w:t>www.slovakiaring.sk</w:t>
      </w:r>
      <w:r w:rsidRPr="00BA3FEC">
        <w:rPr>
          <w:rFonts w:asciiTheme="minorHAnsi" w:hAnsiTheme="minorHAnsi" w:cstheme="minorHAnsi"/>
          <w:color w:val="000000"/>
          <w:sz w:val="20"/>
          <w:szCs w:val="20"/>
        </w:rPr>
        <w:t xml:space="preserve">, </w:t>
      </w:r>
      <w:r w:rsidR="00095985">
        <w:rPr>
          <w:rFonts w:asciiTheme="minorHAnsi" w:hAnsiTheme="minorHAnsi" w:cstheme="minorHAnsi"/>
          <w:color w:val="000000"/>
          <w:sz w:val="20"/>
          <w:szCs w:val="20"/>
        </w:rPr>
        <w:t>Kupujúci</w:t>
      </w:r>
      <w:r w:rsidRPr="00BA3FEC">
        <w:rPr>
          <w:rFonts w:asciiTheme="minorHAnsi" w:hAnsiTheme="minorHAnsi" w:cstheme="minorHAnsi"/>
          <w:color w:val="000000"/>
          <w:sz w:val="20"/>
          <w:szCs w:val="20"/>
        </w:rPr>
        <w:t>, Držiteľ, Záujemca, Registrovaný záujemca a/alebo Neregistrovaný záujemca.</w:t>
      </w:r>
    </w:p>
    <w:p w14:paraId="23415A74" w14:textId="56CB7CA4"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sz w:val="20"/>
          <w:szCs w:val="20"/>
        </w:rPr>
      </w:pPr>
      <w:r w:rsidRPr="00BA3FEC">
        <w:rPr>
          <w:rFonts w:asciiTheme="minorHAnsi" w:hAnsiTheme="minorHAnsi" w:cstheme="minorHAnsi"/>
          <w:b/>
          <w:caps/>
          <w:color w:val="000000"/>
          <w:sz w:val="20"/>
          <w:szCs w:val="20"/>
        </w:rPr>
        <w:t xml:space="preserve">ZĽAVOVÝ KÓD </w:t>
      </w:r>
      <w:r w:rsidRPr="00BA3FEC">
        <w:rPr>
          <w:rFonts w:asciiTheme="minorHAnsi" w:hAnsiTheme="minorHAnsi" w:cstheme="minorHAnsi"/>
          <w:sz w:val="20"/>
          <w:szCs w:val="20"/>
        </w:rPr>
        <w:t xml:space="preserve">je náhodne vygenerovaný alfanumerický, prípadne numerický identifikačný údaj, ktorý bude na základe žiadosti </w:t>
      </w:r>
      <w:r w:rsidR="00F80060">
        <w:rPr>
          <w:rFonts w:asciiTheme="minorHAnsi" w:hAnsiTheme="minorHAnsi" w:cstheme="minorHAnsi"/>
          <w:sz w:val="20"/>
          <w:szCs w:val="20"/>
        </w:rPr>
        <w:t xml:space="preserve">Kupujúceho </w:t>
      </w:r>
      <w:r w:rsidRPr="00BA3FEC">
        <w:rPr>
          <w:rFonts w:asciiTheme="minorHAnsi" w:hAnsiTheme="minorHAnsi" w:cstheme="minorHAnsi"/>
          <w:sz w:val="20"/>
          <w:szCs w:val="20"/>
        </w:rPr>
        <w:t xml:space="preserve"> Vstupenky prostredníctvom správy elektronickej pošty poskytnutý zo strany SRA </w:t>
      </w:r>
      <w:r w:rsidR="00F80060">
        <w:rPr>
          <w:rFonts w:asciiTheme="minorHAnsi" w:hAnsiTheme="minorHAnsi" w:cstheme="minorHAnsi"/>
          <w:sz w:val="20"/>
          <w:szCs w:val="20"/>
        </w:rPr>
        <w:t>Kupujúcemu</w:t>
      </w:r>
      <w:r w:rsidR="00F80060" w:rsidRPr="00BA3FEC">
        <w:rPr>
          <w:rFonts w:asciiTheme="minorHAnsi" w:hAnsiTheme="minorHAnsi" w:cstheme="minorHAnsi"/>
          <w:sz w:val="20"/>
          <w:szCs w:val="20"/>
        </w:rPr>
        <w:t xml:space="preserve"> </w:t>
      </w:r>
      <w:r w:rsidRPr="00BA3FEC">
        <w:rPr>
          <w:rFonts w:asciiTheme="minorHAnsi" w:hAnsiTheme="minorHAnsi" w:cstheme="minorHAnsi"/>
          <w:sz w:val="20"/>
          <w:szCs w:val="20"/>
        </w:rPr>
        <w:t>Vstupenky, ktorá bola pred oznámením o zrušení Podujatia zakúpená na Podujatie, ktoré bolo zrušené bez náhrady, a ktorý bude oprávňovať Držiteľa Zľavového kódu nakúpiť jednorazovo Tovar</w:t>
      </w:r>
      <w:r w:rsidR="00D74B7E">
        <w:rPr>
          <w:rFonts w:asciiTheme="minorHAnsi" w:hAnsiTheme="minorHAnsi" w:cstheme="minorHAnsi"/>
          <w:sz w:val="20"/>
          <w:szCs w:val="20"/>
        </w:rPr>
        <w:t xml:space="preserve">, Vstupenky </w:t>
      </w:r>
      <w:r w:rsidRPr="00BA3FEC">
        <w:rPr>
          <w:rFonts w:asciiTheme="minorHAnsi" w:hAnsiTheme="minorHAnsi" w:cstheme="minorHAnsi"/>
          <w:sz w:val="20"/>
          <w:szCs w:val="20"/>
        </w:rPr>
        <w:t xml:space="preserve"> </w:t>
      </w:r>
      <w:r w:rsidR="00D74B7E">
        <w:rPr>
          <w:rFonts w:asciiTheme="minorHAnsi" w:hAnsiTheme="minorHAnsi" w:cstheme="minorHAnsi"/>
          <w:sz w:val="20"/>
          <w:szCs w:val="20"/>
        </w:rPr>
        <w:t xml:space="preserve">alebo Poukážky na určené Produkty </w:t>
      </w:r>
      <w:r w:rsidRPr="00BA3FEC">
        <w:rPr>
          <w:rFonts w:asciiTheme="minorHAnsi" w:hAnsiTheme="minorHAnsi" w:cstheme="minorHAnsi"/>
          <w:sz w:val="20"/>
          <w:szCs w:val="20"/>
        </w:rPr>
        <w:t>v e-s</w:t>
      </w:r>
      <w:r w:rsidR="00821044">
        <w:rPr>
          <w:rFonts w:asciiTheme="minorHAnsi" w:hAnsiTheme="minorHAnsi" w:cstheme="minorHAnsi"/>
          <w:sz w:val="20"/>
          <w:szCs w:val="20"/>
        </w:rPr>
        <w:t>h</w:t>
      </w:r>
      <w:r w:rsidRPr="00BA3FEC">
        <w:rPr>
          <w:rFonts w:asciiTheme="minorHAnsi" w:hAnsiTheme="minorHAnsi" w:cstheme="minorHAnsi"/>
          <w:sz w:val="20"/>
          <w:szCs w:val="20"/>
        </w:rPr>
        <w:t>ope SRA na adrese: (http://www.slovakiaring.sk) v sume kúpnej ceny s DPH, ktorá sa bude rovnať sume kúpnej ceny Vstupenky, ktorá bola pred oznámením o zrušení Podujatia zakúpená na Podujatie, ktoré bolo zrušené bez náhrady.</w:t>
      </w:r>
    </w:p>
    <w:p w14:paraId="1D37CA8B" w14:textId="0FFF3332"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sz w:val="20"/>
          <w:szCs w:val="20"/>
        </w:rPr>
      </w:pPr>
      <w:r w:rsidRPr="00BA3FEC">
        <w:rPr>
          <w:rFonts w:asciiTheme="minorHAnsi" w:hAnsiTheme="minorHAnsi" w:cstheme="minorHAnsi"/>
          <w:b/>
          <w:caps/>
          <w:sz w:val="20"/>
          <w:szCs w:val="20"/>
        </w:rPr>
        <w:lastRenderedPageBreak/>
        <w:t>Držiteľ Zľavového kódu</w:t>
      </w:r>
      <w:r w:rsidRPr="00BA3FEC">
        <w:rPr>
          <w:rFonts w:asciiTheme="minorHAnsi" w:hAnsiTheme="minorHAnsi" w:cstheme="minorHAnsi"/>
          <w:sz w:val="20"/>
          <w:szCs w:val="20"/>
        </w:rPr>
        <w:t xml:space="preserve"> je </w:t>
      </w:r>
      <w:r w:rsidR="00821044">
        <w:rPr>
          <w:rFonts w:asciiTheme="minorHAnsi" w:hAnsiTheme="minorHAnsi" w:cstheme="minorHAnsi"/>
          <w:sz w:val="20"/>
          <w:szCs w:val="20"/>
        </w:rPr>
        <w:t>Kupujúci</w:t>
      </w:r>
      <w:r w:rsidRPr="00BA3FEC">
        <w:rPr>
          <w:rFonts w:asciiTheme="minorHAnsi" w:hAnsiTheme="minorHAnsi" w:cstheme="minorHAnsi"/>
          <w:sz w:val="20"/>
          <w:szCs w:val="20"/>
        </w:rPr>
        <w:t xml:space="preserve"> Vstupenky, ktor</w:t>
      </w:r>
      <w:r w:rsidR="00821044">
        <w:rPr>
          <w:rFonts w:asciiTheme="minorHAnsi" w:hAnsiTheme="minorHAnsi" w:cstheme="minorHAnsi"/>
          <w:sz w:val="20"/>
          <w:szCs w:val="20"/>
        </w:rPr>
        <w:t xml:space="preserve">ý si Vstupenku </w:t>
      </w:r>
      <w:r w:rsidR="00821044" w:rsidRPr="00BA3FEC">
        <w:rPr>
          <w:rFonts w:asciiTheme="minorHAnsi" w:hAnsiTheme="minorHAnsi" w:cstheme="minorHAnsi"/>
          <w:sz w:val="20"/>
          <w:szCs w:val="20"/>
        </w:rPr>
        <w:t>na Podujatie</w:t>
      </w:r>
      <w:r w:rsidR="00821044">
        <w:rPr>
          <w:rFonts w:asciiTheme="minorHAnsi" w:hAnsiTheme="minorHAnsi" w:cstheme="minorHAnsi"/>
          <w:sz w:val="20"/>
          <w:szCs w:val="20"/>
        </w:rPr>
        <w:t xml:space="preserve"> zakúpil</w:t>
      </w:r>
      <w:r w:rsidRPr="00BA3FEC">
        <w:rPr>
          <w:rFonts w:asciiTheme="minorHAnsi" w:hAnsiTheme="minorHAnsi" w:cstheme="minorHAnsi"/>
          <w:sz w:val="20"/>
          <w:szCs w:val="20"/>
        </w:rPr>
        <w:t xml:space="preserve"> pred oznámením o zrušení Podujatia</w:t>
      </w:r>
      <w:r w:rsidR="00821044">
        <w:rPr>
          <w:rFonts w:asciiTheme="minorHAnsi" w:hAnsiTheme="minorHAnsi" w:cstheme="minorHAnsi"/>
          <w:sz w:val="20"/>
          <w:szCs w:val="20"/>
        </w:rPr>
        <w:t xml:space="preserve"> a</w:t>
      </w:r>
      <w:r w:rsidRPr="00BA3FEC">
        <w:rPr>
          <w:rFonts w:asciiTheme="minorHAnsi" w:hAnsiTheme="minorHAnsi" w:cstheme="minorHAnsi"/>
          <w:sz w:val="20"/>
          <w:szCs w:val="20"/>
        </w:rPr>
        <w:t xml:space="preserve"> ktoré bolo zrušené bez náhrady </w:t>
      </w:r>
      <w:r w:rsidR="00821044">
        <w:rPr>
          <w:rFonts w:asciiTheme="minorHAnsi" w:hAnsiTheme="minorHAnsi" w:cstheme="minorHAnsi"/>
          <w:sz w:val="20"/>
          <w:szCs w:val="20"/>
        </w:rPr>
        <w:t xml:space="preserve">a </w:t>
      </w:r>
      <w:r w:rsidRPr="00BA3FEC">
        <w:rPr>
          <w:rFonts w:asciiTheme="minorHAnsi" w:hAnsiTheme="minorHAnsi" w:cstheme="minorHAnsi"/>
          <w:sz w:val="20"/>
          <w:szCs w:val="20"/>
        </w:rPr>
        <w:t xml:space="preserve">ktorému SRA </w:t>
      </w:r>
      <w:r w:rsidR="00821044" w:rsidRPr="00BA3FEC">
        <w:rPr>
          <w:rFonts w:asciiTheme="minorHAnsi" w:hAnsiTheme="minorHAnsi" w:cstheme="minorHAnsi"/>
          <w:sz w:val="20"/>
          <w:szCs w:val="20"/>
        </w:rPr>
        <w:t xml:space="preserve">poskytla Zľavový kód </w:t>
      </w:r>
      <w:r w:rsidRPr="00BA3FEC">
        <w:rPr>
          <w:rFonts w:asciiTheme="minorHAnsi" w:hAnsiTheme="minorHAnsi" w:cstheme="minorHAnsi"/>
          <w:sz w:val="20"/>
          <w:szCs w:val="20"/>
        </w:rPr>
        <w:t xml:space="preserve">na základe jeho písomnej žiadosti </w:t>
      </w:r>
      <w:r w:rsidR="00821044">
        <w:rPr>
          <w:rFonts w:asciiTheme="minorHAnsi" w:hAnsiTheme="minorHAnsi" w:cstheme="minorHAnsi"/>
          <w:sz w:val="20"/>
          <w:szCs w:val="20"/>
        </w:rPr>
        <w:t xml:space="preserve">adresovanej </w:t>
      </w:r>
      <w:r w:rsidRPr="00BA3FEC">
        <w:rPr>
          <w:rFonts w:asciiTheme="minorHAnsi" w:hAnsiTheme="minorHAnsi" w:cstheme="minorHAnsi"/>
          <w:sz w:val="20"/>
          <w:szCs w:val="20"/>
        </w:rPr>
        <w:t>SRA prostredníctvom správy elektronickej pošty.</w:t>
      </w:r>
    </w:p>
    <w:p w14:paraId="0061E508" w14:textId="43C346F3"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sz w:val="20"/>
          <w:szCs w:val="20"/>
        </w:rPr>
        <w:t>Žiadosť o poskytnutie Zľavového kódu</w:t>
      </w:r>
      <w:r w:rsidRPr="00BA3FEC">
        <w:rPr>
          <w:rFonts w:asciiTheme="minorHAnsi" w:hAnsiTheme="minorHAnsi" w:cstheme="minorHAnsi"/>
          <w:sz w:val="20"/>
          <w:szCs w:val="20"/>
        </w:rPr>
        <w:t xml:space="preserve"> je písomná žiadosť </w:t>
      </w:r>
      <w:r w:rsidR="00821044">
        <w:rPr>
          <w:rFonts w:asciiTheme="minorHAnsi" w:hAnsiTheme="minorHAnsi" w:cstheme="minorHAnsi"/>
          <w:sz w:val="20"/>
          <w:szCs w:val="20"/>
        </w:rPr>
        <w:t>Kupujúceho</w:t>
      </w:r>
      <w:r w:rsidR="00821044" w:rsidRPr="00BA3FEC">
        <w:rPr>
          <w:rFonts w:asciiTheme="minorHAnsi" w:hAnsiTheme="minorHAnsi" w:cstheme="minorHAnsi"/>
          <w:sz w:val="20"/>
          <w:szCs w:val="20"/>
        </w:rPr>
        <w:t xml:space="preserve"> Vstupenky, ktor</w:t>
      </w:r>
      <w:r w:rsidR="00821044">
        <w:rPr>
          <w:rFonts w:asciiTheme="minorHAnsi" w:hAnsiTheme="minorHAnsi" w:cstheme="minorHAnsi"/>
          <w:sz w:val="20"/>
          <w:szCs w:val="20"/>
        </w:rPr>
        <w:t xml:space="preserve">ý si Vstupenku </w:t>
      </w:r>
      <w:r w:rsidR="00821044" w:rsidRPr="00BA3FEC">
        <w:rPr>
          <w:rFonts w:asciiTheme="minorHAnsi" w:hAnsiTheme="minorHAnsi" w:cstheme="minorHAnsi"/>
          <w:sz w:val="20"/>
          <w:szCs w:val="20"/>
        </w:rPr>
        <w:t>na Podujatie</w:t>
      </w:r>
      <w:r w:rsidR="00821044">
        <w:rPr>
          <w:rFonts w:asciiTheme="minorHAnsi" w:hAnsiTheme="minorHAnsi" w:cstheme="minorHAnsi"/>
          <w:sz w:val="20"/>
          <w:szCs w:val="20"/>
        </w:rPr>
        <w:t xml:space="preserve"> zakúpil</w:t>
      </w:r>
      <w:r w:rsidR="00821044" w:rsidRPr="00BA3FEC">
        <w:rPr>
          <w:rFonts w:asciiTheme="minorHAnsi" w:hAnsiTheme="minorHAnsi" w:cstheme="minorHAnsi"/>
          <w:sz w:val="20"/>
          <w:szCs w:val="20"/>
        </w:rPr>
        <w:t xml:space="preserve"> pred oznámením o zrušení Podujatia</w:t>
      </w:r>
      <w:r w:rsidR="00821044">
        <w:rPr>
          <w:rFonts w:asciiTheme="minorHAnsi" w:hAnsiTheme="minorHAnsi" w:cstheme="minorHAnsi"/>
          <w:sz w:val="20"/>
          <w:szCs w:val="20"/>
        </w:rPr>
        <w:t xml:space="preserve"> a</w:t>
      </w:r>
      <w:r w:rsidR="00821044" w:rsidRPr="00BA3FEC">
        <w:rPr>
          <w:rFonts w:asciiTheme="minorHAnsi" w:hAnsiTheme="minorHAnsi" w:cstheme="minorHAnsi"/>
          <w:sz w:val="20"/>
          <w:szCs w:val="20"/>
        </w:rPr>
        <w:t xml:space="preserve"> ktoré bolo zrušené bez náhrady</w:t>
      </w:r>
      <w:r w:rsidRPr="00BA3FEC">
        <w:rPr>
          <w:rFonts w:asciiTheme="minorHAnsi" w:hAnsiTheme="minorHAnsi" w:cstheme="minorHAnsi"/>
          <w:sz w:val="20"/>
          <w:szCs w:val="20"/>
        </w:rPr>
        <w:t>, ktorá musí obsahovať</w:t>
      </w:r>
      <w:r w:rsidRPr="00BA3FEC">
        <w:rPr>
          <w:rFonts w:asciiTheme="minorHAnsi" w:hAnsiTheme="minorHAnsi" w:cstheme="minorHAnsi"/>
          <w:color w:val="000000"/>
          <w:sz w:val="20"/>
          <w:szCs w:val="20"/>
        </w:rPr>
        <w:t xml:space="preserve"> meno a priezvisko, emailovú adresu a telefónne číslo</w:t>
      </w:r>
      <w:r w:rsidRPr="00BA3FEC">
        <w:rPr>
          <w:rFonts w:asciiTheme="minorHAnsi" w:hAnsiTheme="minorHAnsi" w:cstheme="minorHAnsi"/>
          <w:sz w:val="20"/>
          <w:szCs w:val="20"/>
        </w:rPr>
        <w:t xml:space="preserve"> </w:t>
      </w:r>
      <w:r w:rsidR="00821044">
        <w:rPr>
          <w:rFonts w:asciiTheme="minorHAnsi" w:hAnsiTheme="minorHAnsi" w:cstheme="minorHAnsi"/>
          <w:sz w:val="20"/>
          <w:szCs w:val="20"/>
        </w:rPr>
        <w:t>Kupujúceho</w:t>
      </w:r>
      <w:r w:rsidRPr="00BA3FEC">
        <w:rPr>
          <w:rFonts w:asciiTheme="minorHAnsi" w:hAnsiTheme="minorHAnsi" w:cstheme="minorHAnsi"/>
          <w:sz w:val="20"/>
          <w:szCs w:val="20"/>
        </w:rPr>
        <w:t xml:space="preserve"> Vstupenky</w:t>
      </w:r>
      <w:r w:rsidRPr="00BA3FEC">
        <w:rPr>
          <w:rFonts w:asciiTheme="minorHAnsi" w:hAnsiTheme="minorHAnsi" w:cstheme="minorHAnsi"/>
          <w:color w:val="000000"/>
          <w:sz w:val="20"/>
          <w:szCs w:val="20"/>
        </w:rPr>
        <w:t xml:space="preserve"> spolu s Potvrdením o platbe, ako aj s preposlaním Potvrdzujúceho e-mailu s elektronickou verziou Vstupenky na adresu </w:t>
      </w:r>
      <w:hyperlink r:id="rId15" w:history="1">
        <w:r w:rsidRPr="00BA3FEC">
          <w:rPr>
            <w:rStyle w:val="Hypertextovprepojenie"/>
            <w:rFonts w:asciiTheme="minorHAnsi" w:hAnsiTheme="minorHAnsi" w:cstheme="minorHAnsi"/>
            <w:sz w:val="20"/>
            <w:szCs w:val="20"/>
          </w:rPr>
          <w:t>info@slovakiaring.sk</w:t>
        </w:r>
      </w:hyperlink>
      <w:r w:rsidRPr="00BA3FEC">
        <w:rPr>
          <w:rFonts w:asciiTheme="minorHAnsi" w:hAnsiTheme="minorHAnsi" w:cstheme="minorHAnsi"/>
          <w:color w:val="000000"/>
          <w:sz w:val="20"/>
          <w:szCs w:val="20"/>
        </w:rPr>
        <w:t>.</w:t>
      </w:r>
    </w:p>
    <w:p w14:paraId="469C0FAA" w14:textId="3585A36E"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olor w:val="000000"/>
          <w:sz w:val="20"/>
          <w:szCs w:val="20"/>
        </w:rPr>
        <w:t xml:space="preserve">KUPUJÚCI </w:t>
      </w:r>
      <w:r w:rsidR="00821044">
        <w:rPr>
          <w:rFonts w:asciiTheme="minorHAnsi" w:hAnsiTheme="minorHAnsi" w:cstheme="minorHAnsi"/>
          <w:b/>
          <w:color w:val="000000"/>
          <w:sz w:val="20"/>
          <w:szCs w:val="20"/>
        </w:rPr>
        <w:t xml:space="preserve">TOVARU </w:t>
      </w:r>
      <w:r w:rsidRPr="00BA3FEC">
        <w:rPr>
          <w:rFonts w:asciiTheme="minorHAnsi" w:hAnsiTheme="minorHAnsi" w:cstheme="minorHAnsi"/>
          <w:color w:val="000000"/>
          <w:sz w:val="20"/>
          <w:szCs w:val="20"/>
        </w:rPr>
        <w:t xml:space="preserve">je fyzická osoba, ktorá za účelom kúpy Tovaru uzatvára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úpnu zmluvu prostredníctvom webového rozhrania umiestneného na webovej stránke dostupnej na internetovej adrese </w:t>
      </w:r>
      <w:hyperlink r:id="rId16" w:history="1">
        <w:r w:rsidRPr="00BA3FEC">
          <w:rPr>
            <w:rStyle w:val="Hypertextovprepojenie"/>
            <w:rFonts w:asciiTheme="minorHAnsi" w:hAnsiTheme="minorHAnsi" w:cstheme="minorHAnsi"/>
            <w:color w:val="10366E"/>
            <w:sz w:val="20"/>
            <w:szCs w:val="20"/>
          </w:rPr>
          <w:t>www.slovakiaring.sk</w:t>
        </w:r>
      </w:hyperlink>
      <w:r w:rsidRPr="00BA3FEC">
        <w:rPr>
          <w:rFonts w:asciiTheme="minorHAnsi" w:hAnsiTheme="minorHAnsi" w:cstheme="minorHAnsi"/>
          <w:sz w:val="20"/>
          <w:szCs w:val="20"/>
        </w:rPr>
        <w:t>.</w:t>
      </w:r>
    </w:p>
    <w:p w14:paraId="6C11C998" w14:textId="204E8DAD" w:rsidR="00BA3FEC" w:rsidRPr="00BA3FEC"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color w:val="000000"/>
          <w:sz w:val="20"/>
          <w:szCs w:val="20"/>
        </w:rPr>
        <w:t>internetový obchod</w:t>
      </w:r>
      <w:r w:rsidRPr="00BA3FEC">
        <w:rPr>
          <w:rFonts w:asciiTheme="minorHAnsi" w:hAnsiTheme="minorHAnsi" w:cstheme="minorHAnsi"/>
          <w:color w:val="000000"/>
          <w:sz w:val="20"/>
          <w:szCs w:val="20"/>
        </w:rPr>
        <w:t xml:space="preserve"> je webové rozhranie umiestnené na webovej stránke dostupnej na internetovej adrese </w:t>
      </w:r>
      <w:hyperlink r:id="rId17" w:history="1">
        <w:r w:rsidRPr="00BA3FEC">
          <w:rPr>
            <w:rStyle w:val="Hypertextovprepojenie"/>
            <w:rFonts w:asciiTheme="minorHAnsi" w:hAnsiTheme="minorHAnsi" w:cstheme="minorHAnsi"/>
            <w:sz w:val="20"/>
            <w:szCs w:val="20"/>
          </w:rPr>
          <w:t>www.slovakiaring.sk</w:t>
        </w:r>
      </w:hyperlink>
      <w:r w:rsidRPr="00BA3FEC">
        <w:rPr>
          <w:rFonts w:asciiTheme="minorHAnsi" w:hAnsiTheme="minorHAnsi" w:cstheme="minorHAnsi"/>
          <w:color w:val="000000"/>
          <w:sz w:val="20"/>
          <w:szCs w:val="20"/>
        </w:rPr>
        <w:t xml:space="preserve"> s možnosťou predávania Tovaru so zriadenou pokladňou, objednávkou, nákupným košíkom, </w:t>
      </w:r>
      <w:r w:rsidR="00962CA5">
        <w:rPr>
          <w:rFonts w:asciiTheme="minorHAnsi" w:hAnsiTheme="minorHAnsi" w:cstheme="minorHAnsi"/>
          <w:color w:val="000000"/>
          <w:sz w:val="20"/>
          <w:szCs w:val="20"/>
        </w:rPr>
        <w:t>Z</w:t>
      </w:r>
      <w:r w:rsidRPr="00BA3FEC">
        <w:rPr>
          <w:rFonts w:asciiTheme="minorHAnsi" w:hAnsiTheme="minorHAnsi" w:cstheme="minorHAnsi"/>
          <w:color w:val="000000"/>
          <w:sz w:val="20"/>
          <w:szCs w:val="20"/>
        </w:rPr>
        <w:t>ľavovými kódmi a inými funkciami.</w:t>
      </w:r>
    </w:p>
    <w:p w14:paraId="436B22F4" w14:textId="0EA4DA1D" w:rsidR="00821044" w:rsidRDefault="00BA3FE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aps/>
          <w:color w:val="000000"/>
          <w:sz w:val="20"/>
          <w:szCs w:val="20"/>
        </w:rPr>
        <w:t xml:space="preserve">Tovar </w:t>
      </w:r>
      <w:r w:rsidRPr="00BA3FEC">
        <w:rPr>
          <w:rFonts w:asciiTheme="minorHAnsi" w:hAnsiTheme="minorHAnsi" w:cstheme="minorHAnsi"/>
          <w:color w:val="000000"/>
          <w:sz w:val="20"/>
          <w:szCs w:val="20"/>
        </w:rPr>
        <w:t>je výrobok určený na predaj aj v Internetovom obchode, ktorý Kupujúci kupuje od SRA na osobnú potrebu.</w:t>
      </w:r>
    </w:p>
    <w:p w14:paraId="65503192" w14:textId="3D0204E9" w:rsidR="00FD384C" w:rsidRPr="00821044" w:rsidRDefault="00FD384C"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sidRPr="00BA3FEC">
        <w:rPr>
          <w:rFonts w:asciiTheme="minorHAnsi" w:hAnsiTheme="minorHAnsi" w:cstheme="minorHAnsi"/>
          <w:b/>
          <w:color w:val="000000"/>
          <w:sz w:val="20"/>
          <w:szCs w:val="20"/>
        </w:rPr>
        <w:t>KUPUJÚCI</w:t>
      </w:r>
      <w:r>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je na účely týchto VOP pojem označujúci v jednotlivých prípadoch a ustanoveniach VOP Kupujúceho Vstupenky alebo Kupujúceho Poukážky alebo Kupujúceho Tovaru.</w:t>
      </w:r>
    </w:p>
    <w:p w14:paraId="35B7E2F3" w14:textId="77777777" w:rsidR="00BA3FEC" w:rsidRPr="00BA3FEC" w:rsidRDefault="00BA3FEC" w:rsidP="008A27A7">
      <w:pPr>
        <w:pStyle w:val="bodytext"/>
        <w:shd w:val="clear" w:color="auto" w:fill="FFFFFF"/>
        <w:spacing w:before="0" w:beforeAutospacing="0" w:after="0" w:afterAutospacing="0" w:line="276" w:lineRule="auto"/>
        <w:jc w:val="both"/>
        <w:rPr>
          <w:rFonts w:asciiTheme="minorHAnsi" w:hAnsiTheme="minorHAnsi" w:cstheme="minorHAnsi"/>
          <w:color w:val="000000"/>
          <w:sz w:val="20"/>
          <w:szCs w:val="20"/>
        </w:rPr>
      </w:pPr>
    </w:p>
    <w:p w14:paraId="6A8A5772" w14:textId="0AD8AA6E" w:rsidR="00BA3FEC" w:rsidRPr="00BA3FEC" w:rsidRDefault="00626A7C" w:rsidP="008A27A7">
      <w:pPr>
        <w:pStyle w:val="bodytext"/>
        <w:numPr>
          <w:ilvl w:val="0"/>
          <w:numId w:val="2"/>
        </w:numPr>
        <w:shd w:val="clear" w:color="auto" w:fill="FFFFFF"/>
        <w:spacing w:before="0" w:beforeAutospacing="0" w:after="150" w:afterAutospacing="0" w:line="276" w:lineRule="auto"/>
        <w:jc w:val="both"/>
        <w:rPr>
          <w:rFonts w:asciiTheme="minorHAnsi" w:hAnsiTheme="minorHAnsi" w:cstheme="minorHAnsi"/>
          <w:b/>
          <w:bCs/>
          <w:color w:val="000000"/>
          <w:sz w:val="20"/>
          <w:szCs w:val="20"/>
        </w:rPr>
      </w:pPr>
      <w:r>
        <w:rPr>
          <w:rFonts w:asciiTheme="minorHAnsi" w:hAnsiTheme="minorHAnsi" w:cstheme="minorHAnsi"/>
          <w:b/>
          <w:bCs/>
          <w:sz w:val="20"/>
          <w:szCs w:val="20"/>
        </w:rPr>
        <w:t xml:space="preserve">Ustanovenia o </w:t>
      </w:r>
      <w:r w:rsidR="00B60954">
        <w:rPr>
          <w:rFonts w:asciiTheme="minorHAnsi" w:hAnsiTheme="minorHAnsi" w:cstheme="minorHAnsi"/>
          <w:b/>
          <w:bCs/>
          <w:sz w:val="20"/>
          <w:szCs w:val="20"/>
        </w:rPr>
        <w:t>Kúpn</w:t>
      </w:r>
      <w:r>
        <w:rPr>
          <w:rFonts w:asciiTheme="minorHAnsi" w:hAnsiTheme="minorHAnsi" w:cstheme="minorHAnsi"/>
          <w:b/>
          <w:bCs/>
          <w:sz w:val="20"/>
          <w:szCs w:val="20"/>
        </w:rPr>
        <w:t>ej</w:t>
      </w:r>
      <w:r w:rsidR="00B60954">
        <w:rPr>
          <w:rFonts w:asciiTheme="minorHAnsi" w:hAnsiTheme="minorHAnsi" w:cstheme="minorHAnsi"/>
          <w:b/>
          <w:bCs/>
          <w:sz w:val="20"/>
          <w:szCs w:val="20"/>
        </w:rPr>
        <w:t xml:space="preserve"> zmluv</w:t>
      </w:r>
      <w:r w:rsidR="009C78E7">
        <w:rPr>
          <w:rFonts w:asciiTheme="minorHAnsi" w:hAnsiTheme="minorHAnsi" w:cstheme="minorHAnsi"/>
          <w:b/>
          <w:bCs/>
          <w:sz w:val="20"/>
          <w:szCs w:val="20"/>
        </w:rPr>
        <w:t>e</w:t>
      </w:r>
      <w:r>
        <w:rPr>
          <w:rFonts w:asciiTheme="minorHAnsi" w:hAnsiTheme="minorHAnsi" w:cstheme="minorHAnsi"/>
          <w:b/>
          <w:bCs/>
          <w:sz w:val="20"/>
          <w:szCs w:val="20"/>
        </w:rPr>
        <w:t xml:space="preserve"> na Vstupenky a Kúpnej zmluv</w:t>
      </w:r>
      <w:r w:rsidR="009C78E7">
        <w:rPr>
          <w:rFonts w:asciiTheme="minorHAnsi" w:hAnsiTheme="minorHAnsi" w:cstheme="minorHAnsi"/>
          <w:b/>
          <w:bCs/>
          <w:sz w:val="20"/>
          <w:szCs w:val="20"/>
        </w:rPr>
        <w:t>e</w:t>
      </w:r>
      <w:r w:rsidR="007A4DEC">
        <w:rPr>
          <w:rFonts w:asciiTheme="minorHAnsi" w:hAnsiTheme="minorHAnsi" w:cstheme="minorHAnsi"/>
          <w:b/>
          <w:bCs/>
          <w:sz w:val="20"/>
          <w:szCs w:val="20"/>
        </w:rPr>
        <w:t xml:space="preserve"> na Poukážky</w:t>
      </w:r>
    </w:p>
    <w:p w14:paraId="6BD2E9F8" w14:textId="1C40E2B5" w:rsidR="00B60954" w:rsidRDefault="00B60954"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Návrh na uzatvorenie Kúpnej zmluvy zasiela </w:t>
      </w:r>
      <w:r w:rsidR="00CD4C63">
        <w:rPr>
          <w:rFonts w:asciiTheme="minorHAnsi" w:hAnsiTheme="minorHAnsi" w:cstheme="minorHAnsi"/>
          <w:color w:val="000000"/>
          <w:sz w:val="20"/>
          <w:szCs w:val="20"/>
        </w:rPr>
        <w:t>Záujemca</w:t>
      </w:r>
      <w:r>
        <w:rPr>
          <w:rFonts w:asciiTheme="minorHAnsi" w:hAnsiTheme="minorHAnsi" w:cstheme="minorHAnsi"/>
          <w:color w:val="000000"/>
          <w:sz w:val="20"/>
          <w:szCs w:val="20"/>
        </w:rPr>
        <w:t xml:space="preserve"> Predávajúcemu prostredníctvom elektronického formulára </w:t>
      </w:r>
      <w:r w:rsidRPr="00BA3FEC">
        <w:rPr>
          <w:rFonts w:asciiTheme="minorHAnsi" w:hAnsiTheme="minorHAnsi" w:cstheme="minorHAnsi"/>
          <w:color w:val="000000"/>
          <w:sz w:val="20"/>
          <w:szCs w:val="20"/>
        </w:rPr>
        <w:t>na doméne </w:t>
      </w:r>
      <w:hyperlink r:id="rId18" w:history="1">
        <w:r w:rsidRPr="00BA3FEC">
          <w:rPr>
            <w:rStyle w:val="Hypertextovprepojenie"/>
            <w:rFonts w:asciiTheme="minorHAnsi" w:hAnsiTheme="minorHAnsi" w:cstheme="minorHAnsi"/>
            <w:color w:val="10366E"/>
            <w:sz w:val="20"/>
            <w:szCs w:val="20"/>
          </w:rPr>
          <w:t>www.slovakiaring.sk</w:t>
        </w:r>
      </w:hyperlink>
      <w:r w:rsidRPr="00BA3FEC">
        <w:rPr>
          <w:rFonts w:asciiTheme="minorHAnsi" w:hAnsiTheme="minorHAnsi" w:cstheme="minorHAnsi"/>
          <w:color w:val="000000"/>
          <w:sz w:val="20"/>
          <w:szCs w:val="20"/>
        </w:rPr>
        <w:t>.</w:t>
      </w:r>
    </w:p>
    <w:p w14:paraId="1D939460" w14:textId="4945AF80"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Registrovaný Záujemca </w:t>
      </w:r>
      <w:r w:rsidR="00B60954">
        <w:rPr>
          <w:rFonts w:asciiTheme="minorHAnsi" w:hAnsiTheme="minorHAnsi" w:cstheme="minorHAnsi"/>
          <w:color w:val="000000"/>
          <w:sz w:val="20"/>
          <w:szCs w:val="20"/>
        </w:rPr>
        <w:t>uzatvára Kúpnu zmluvu nasledovne:</w:t>
      </w:r>
    </w:p>
    <w:p w14:paraId="41AFE969" w14:textId="40469C41" w:rsidR="00BA3FEC" w:rsidRPr="00BA3FEC" w:rsidRDefault="00CD4C63"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00BA3FEC" w:rsidRPr="00BA3FEC">
        <w:rPr>
          <w:rFonts w:asciiTheme="minorHAnsi" w:hAnsiTheme="minorHAnsi" w:cstheme="minorHAnsi"/>
          <w:color w:val="000000"/>
          <w:sz w:val="20"/>
          <w:szCs w:val="20"/>
        </w:rPr>
        <w:t xml:space="preserve">re prvý nákup je potrebná registrácia Záujemcu pravdivým </w:t>
      </w:r>
      <w:r>
        <w:rPr>
          <w:rFonts w:asciiTheme="minorHAnsi" w:hAnsiTheme="minorHAnsi" w:cstheme="minorHAnsi"/>
          <w:color w:val="000000"/>
          <w:sz w:val="20"/>
          <w:szCs w:val="20"/>
        </w:rPr>
        <w:t xml:space="preserve">a úplným </w:t>
      </w:r>
      <w:r w:rsidR="00BA3FEC" w:rsidRPr="00BA3FEC">
        <w:rPr>
          <w:rFonts w:asciiTheme="minorHAnsi" w:hAnsiTheme="minorHAnsi" w:cstheme="minorHAnsi"/>
          <w:color w:val="000000"/>
          <w:sz w:val="20"/>
          <w:szCs w:val="20"/>
        </w:rPr>
        <w:t>vyplnením registračného formuláru obsahujúceho: identifikáciu Záujemcu (meno a priezvisko),  funkčnú e-mailovú adresu Záujemcu, telefonický kontakt a heslo zvolené Záujemcom (tvorba užívateľského profilu Záujemcu); Následne sa Záujemca oboznámi a potvrdí súhlas s týmito VOP, oboznámi sa so spracovaním osobných údajov, vyjadrí svoju vôľu prijímať alebo neprijímať informácie o novinkách a akciách týkajúcich sa Automotodrómu, CBJ a SKC. Po Registrácii sa Užívateľský profil stáva aktívnym a Záujemca môže pokračovať v nákupe Produktov</w:t>
      </w:r>
      <w:r>
        <w:rPr>
          <w:rFonts w:asciiTheme="minorHAnsi" w:hAnsiTheme="minorHAnsi" w:cstheme="minorHAnsi"/>
          <w:color w:val="000000"/>
          <w:sz w:val="20"/>
          <w:szCs w:val="20"/>
        </w:rPr>
        <w:t>.</w:t>
      </w:r>
    </w:p>
    <w:p w14:paraId="149A4660" w14:textId="184559AA" w:rsidR="00BA3FEC" w:rsidRPr="00BA3FEC" w:rsidRDefault="00CD4C63"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P</w:t>
      </w:r>
      <w:r w:rsidR="00BA3FEC" w:rsidRPr="00BA3FEC">
        <w:rPr>
          <w:rFonts w:asciiTheme="minorHAnsi" w:hAnsiTheme="minorHAnsi" w:cstheme="minorHAnsi"/>
          <w:color w:val="000000"/>
          <w:sz w:val="20"/>
          <w:szCs w:val="20"/>
        </w:rPr>
        <w:t xml:space="preserve">re každý ďalší nákup prostredníctvom Užívateľského profilu je potrebné prihlásenie s prihlasovacími údajmi pozostávajúcimi z e-mailovej adresy Registrovaného </w:t>
      </w:r>
      <w:r w:rsidR="009C78E7">
        <w:rPr>
          <w:rFonts w:asciiTheme="minorHAnsi" w:hAnsiTheme="minorHAnsi" w:cstheme="minorHAnsi"/>
          <w:color w:val="000000"/>
          <w:sz w:val="20"/>
          <w:szCs w:val="20"/>
        </w:rPr>
        <w:t>Z</w:t>
      </w:r>
      <w:r w:rsidR="00BA3FEC" w:rsidRPr="00BA3FEC">
        <w:rPr>
          <w:rFonts w:asciiTheme="minorHAnsi" w:hAnsiTheme="minorHAnsi" w:cstheme="minorHAnsi"/>
          <w:color w:val="000000"/>
          <w:sz w:val="20"/>
          <w:szCs w:val="20"/>
        </w:rPr>
        <w:t>áujemcu/ prihlasovacieho mena a hesla.</w:t>
      </w:r>
    </w:p>
    <w:p w14:paraId="7D8A938F" w14:textId="61E83182"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SRA má právo kedykoľvek zrušiť konto (registráciu) Registrovaného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áujemcu, a to aj bez udania dôvodu.</w:t>
      </w:r>
    </w:p>
    <w:p w14:paraId="484BC81D" w14:textId="23C0346D"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Registrovaný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áujemca môže po prihlásení do svojho užívateľského profilu kedykoľvek požiadať SRA o zrušenie svojho konta kliknutím na príslušné tlačidlo, SRA je povinná tak učiniť do 3 pracovných dní od doručenia žiadosti. </w:t>
      </w:r>
    </w:p>
    <w:p w14:paraId="1E48E16B" w14:textId="3FD56A8F"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SRA je oprávnená zrušiť konto Registrovaného </w:t>
      </w:r>
      <w:r w:rsidR="009C78E7">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áujemcu aj v prípade, že uplynie lehota dvoch rokov od jeho posledného prihlásenia sa do užívateľského profilu. V takom prípade ho SRA písomne upozorní o zrušení jeho konta, ak sa do svojho profilu v priebehu jedného mesiaca od výzvy neprihlási. Pre opätovné vytvorenie profilu je potom nutná nová registrácia záujemcu. </w:t>
      </w:r>
    </w:p>
    <w:p w14:paraId="6CFC9A63" w14:textId="2B96EF9D" w:rsidR="00BA3FEC" w:rsidRPr="00B60954"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Neregistrovaný </w:t>
      </w:r>
      <w:r w:rsidR="00B60954" w:rsidRPr="00BA3FEC">
        <w:rPr>
          <w:rFonts w:asciiTheme="minorHAnsi" w:hAnsiTheme="minorHAnsi" w:cstheme="minorHAnsi"/>
          <w:color w:val="000000"/>
          <w:sz w:val="20"/>
          <w:szCs w:val="20"/>
        </w:rPr>
        <w:t xml:space="preserve">Záujemca </w:t>
      </w:r>
      <w:r w:rsidR="00B60954">
        <w:rPr>
          <w:rFonts w:asciiTheme="minorHAnsi" w:hAnsiTheme="minorHAnsi" w:cstheme="minorHAnsi"/>
          <w:color w:val="000000"/>
          <w:sz w:val="20"/>
          <w:szCs w:val="20"/>
        </w:rPr>
        <w:t>uzatvára Kúpnu zmluvu nasledovne:</w:t>
      </w:r>
    </w:p>
    <w:p w14:paraId="31BBC3F9" w14:textId="587312FB"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 Po výbere Produktov a ich pridaní do nákupného košíka pokračuje Záujemca kliknutím na tlačidlo „Objednať bez registrácie“, vyplní svoje kontaktné údaje (meno a priezvisko, e-mailová adresa a telefónne číslo) a vyjadrením súhlasu s týmito VOP, po oboznámení sa so spracovaním osobných údajov a po vyjadrení svojej </w:t>
      </w:r>
      <w:r w:rsidRPr="00BA3FEC">
        <w:rPr>
          <w:rFonts w:asciiTheme="minorHAnsi" w:hAnsiTheme="minorHAnsi" w:cstheme="minorHAnsi"/>
          <w:color w:val="000000"/>
          <w:sz w:val="20"/>
          <w:szCs w:val="20"/>
        </w:rPr>
        <w:lastRenderedPageBreak/>
        <w:t>vôle prijímať alebo neprijímať informácie o novinkách a akciách týkajúcich sa Automotodrómu, CBJ a SKC, pokračuje v nákupe presmerovaním na stránku platobného portálu vybranej banky.</w:t>
      </w:r>
    </w:p>
    <w:p w14:paraId="0B59F29D" w14:textId="4B88EF82" w:rsidR="00BA3FEC" w:rsidRPr="00BA3FEC" w:rsidRDefault="00DC1143"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Záujemca uzatvára Kúpnu zmluvu na</w:t>
      </w:r>
      <w:r w:rsidR="00BA3FEC" w:rsidRPr="00BA3FEC">
        <w:rPr>
          <w:rFonts w:asciiTheme="minorHAnsi" w:hAnsiTheme="minorHAnsi" w:cstheme="minorHAnsi"/>
          <w:color w:val="000000"/>
          <w:sz w:val="20"/>
          <w:szCs w:val="20"/>
        </w:rPr>
        <w:t xml:space="preserve"> Vstupenky</w:t>
      </w:r>
      <w:r>
        <w:rPr>
          <w:rFonts w:asciiTheme="minorHAnsi" w:hAnsiTheme="minorHAnsi" w:cstheme="minorHAnsi"/>
          <w:color w:val="000000"/>
          <w:sz w:val="20"/>
          <w:szCs w:val="20"/>
        </w:rPr>
        <w:t xml:space="preserve"> nasledovne</w:t>
      </w:r>
      <w:r w:rsidR="00BA3FEC" w:rsidRPr="00BA3FEC">
        <w:rPr>
          <w:rFonts w:asciiTheme="minorHAnsi" w:hAnsiTheme="minorHAnsi" w:cstheme="minorHAnsi"/>
          <w:color w:val="000000"/>
          <w:sz w:val="20"/>
          <w:szCs w:val="20"/>
        </w:rPr>
        <w:t>:</w:t>
      </w:r>
    </w:p>
    <w:p w14:paraId="14BD2BA2" w14:textId="1E910177" w:rsidR="00BA3FEC" w:rsidRPr="00BA3FEC" w:rsidRDefault="00BA3FE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ponuke Podujatia si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áujemca vyberie Podujatie, tribúnu a</w:t>
      </w:r>
      <w:r w:rsidR="00D7782A">
        <w:rPr>
          <w:rFonts w:asciiTheme="minorHAnsi" w:hAnsiTheme="minorHAnsi" w:cstheme="minorHAnsi"/>
          <w:color w:val="000000"/>
          <w:sz w:val="20"/>
          <w:szCs w:val="20"/>
        </w:rPr>
        <w:t> </w:t>
      </w:r>
      <w:r w:rsidRPr="00BA3FEC">
        <w:rPr>
          <w:rFonts w:asciiTheme="minorHAnsi" w:hAnsiTheme="minorHAnsi" w:cstheme="minorHAnsi"/>
          <w:color w:val="000000"/>
          <w:sz w:val="20"/>
          <w:szCs w:val="20"/>
        </w:rPr>
        <w:t>dátum</w:t>
      </w:r>
      <w:r w:rsidR="00D7782A">
        <w:rPr>
          <w:rFonts w:asciiTheme="minorHAnsi" w:hAnsiTheme="minorHAnsi" w:cstheme="minorHAnsi"/>
          <w:color w:val="000000"/>
          <w:sz w:val="20"/>
          <w:szCs w:val="20"/>
        </w:rPr>
        <w:t>.</w:t>
      </w:r>
    </w:p>
    <w:p w14:paraId="383F9AFA" w14:textId="2AFF3EAC" w:rsidR="00BA3FEC" w:rsidRPr="00BA3FEC" w:rsidRDefault="00BA3FE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Následne si </w:t>
      </w:r>
      <w:r w:rsidR="009C78E7">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áujemca zvolí počet Vstupeniek pre vybrané Podujatie, tribúnu a</w:t>
      </w:r>
      <w:r w:rsidR="00D7782A">
        <w:rPr>
          <w:rFonts w:asciiTheme="minorHAnsi" w:hAnsiTheme="minorHAnsi" w:cstheme="minorHAnsi"/>
          <w:color w:val="000000"/>
          <w:sz w:val="20"/>
          <w:szCs w:val="20"/>
        </w:rPr>
        <w:t> </w:t>
      </w:r>
      <w:r w:rsidRPr="00BA3FEC">
        <w:rPr>
          <w:rFonts w:asciiTheme="minorHAnsi" w:hAnsiTheme="minorHAnsi" w:cstheme="minorHAnsi"/>
          <w:color w:val="000000"/>
          <w:sz w:val="20"/>
          <w:szCs w:val="20"/>
        </w:rPr>
        <w:t>dátum</w:t>
      </w:r>
      <w:r w:rsidR="00D7782A">
        <w:rPr>
          <w:rFonts w:asciiTheme="minorHAnsi" w:hAnsiTheme="minorHAnsi" w:cstheme="minorHAnsi"/>
          <w:color w:val="000000"/>
          <w:sz w:val="20"/>
          <w:szCs w:val="20"/>
        </w:rPr>
        <w:t>.</w:t>
      </w:r>
    </w:p>
    <w:p w14:paraId="4C996DF9" w14:textId="30659FA0" w:rsidR="0001054C" w:rsidRDefault="00BA3FE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Po voľbe podľa bodov 1) a 2)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áujemca potvrdí výber a vôľu zakúpiť Vstupenky prostredníctvom tlačidla „Kúpiť Vstupenky“ a následne sa vygeneruje sumarizácia</w:t>
      </w:r>
      <w:r w:rsidR="0001054C">
        <w:rPr>
          <w:rFonts w:asciiTheme="minorHAnsi" w:hAnsiTheme="minorHAnsi" w:cstheme="minorHAnsi"/>
          <w:color w:val="000000"/>
          <w:sz w:val="20"/>
          <w:szCs w:val="20"/>
        </w:rPr>
        <w:t xml:space="preserve"> obsahujúca:</w:t>
      </w:r>
    </w:p>
    <w:p w14:paraId="7F6AE541" w14:textId="7F0C1C55" w:rsidR="0040512B" w:rsidRDefault="0040512B" w:rsidP="00E20DF0">
      <w:pPr>
        <w:pStyle w:val="bodytext"/>
        <w:numPr>
          <w:ilvl w:val="0"/>
          <w:numId w:val="1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druh</w:t>
      </w:r>
      <w:r>
        <w:rPr>
          <w:rFonts w:asciiTheme="minorHAnsi" w:hAnsiTheme="minorHAnsi" w:cstheme="minorHAnsi"/>
          <w:color w:val="000000"/>
          <w:sz w:val="20"/>
          <w:szCs w:val="20"/>
        </w:rPr>
        <w:t xml:space="preserve"> a</w:t>
      </w:r>
      <w:r w:rsidRPr="00BA3FEC">
        <w:rPr>
          <w:rFonts w:asciiTheme="minorHAnsi" w:hAnsiTheme="minorHAnsi" w:cstheme="minorHAnsi"/>
          <w:color w:val="000000"/>
          <w:sz w:val="20"/>
          <w:szCs w:val="20"/>
        </w:rPr>
        <w:t xml:space="preserve"> poč</w:t>
      </w:r>
      <w:r>
        <w:rPr>
          <w:rFonts w:asciiTheme="minorHAnsi" w:hAnsiTheme="minorHAnsi" w:cstheme="minorHAnsi"/>
          <w:color w:val="000000"/>
          <w:sz w:val="20"/>
          <w:szCs w:val="20"/>
        </w:rPr>
        <w:t>et</w:t>
      </w:r>
      <w:r w:rsidRPr="00BA3FEC">
        <w:rPr>
          <w:rFonts w:asciiTheme="minorHAnsi" w:hAnsiTheme="minorHAnsi" w:cstheme="minorHAnsi"/>
          <w:color w:val="000000"/>
          <w:sz w:val="20"/>
          <w:szCs w:val="20"/>
        </w:rPr>
        <w:t xml:space="preserve"> Vstupeniek, ktoré </w:t>
      </w:r>
      <w:r w:rsidR="009C78E7">
        <w:rPr>
          <w:rFonts w:asciiTheme="minorHAnsi" w:hAnsiTheme="minorHAnsi" w:cstheme="minorHAnsi"/>
          <w:color w:val="000000"/>
          <w:sz w:val="20"/>
          <w:szCs w:val="20"/>
        </w:rPr>
        <w:t>Záujemca</w:t>
      </w:r>
      <w:r w:rsidRPr="00BA3FEC">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má záujem si kúpiť spolu s identifikáciou Podujatia, pričom stlačením tlačidla </w:t>
      </w:r>
      <w:r w:rsidRPr="00BA3FEC">
        <w:rPr>
          <w:rFonts w:asciiTheme="minorHAnsi" w:hAnsiTheme="minorHAnsi" w:cstheme="minorHAnsi"/>
          <w:color w:val="000000"/>
          <w:sz w:val="20"/>
          <w:szCs w:val="20"/>
        </w:rPr>
        <w:t>„</w:t>
      </w:r>
      <w:r>
        <w:rPr>
          <w:rFonts w:asciiTheme="minorHAnsi" w:hAnsiTheme="minorHAnsi" w:cstheme="minorHAnsi"/>
          <w:color w:val="000000"/>
          <w:sz w:val="20"/>
          <w:szCs w:val="20"/>
        </w:rPr>
        <w:t>O</w:t>
      </w:r>
      <w:r w:rsidRPr="0001054C">
        <w:rPr>
          <w:rFonts w:asciiTheme="minorHAnsi" w:hAnsiTheme="minorHAnsi" w:cstheme="minorHAnsi"/>
          <w:color w:val="000000"/>
          <w:sz w:val="20"/>
          <w:szCs w:val="20"/>
        </w:rPr>
        <w:t>bjednávka s povinnosťou platby</w:t>
      </w:r>
      <w:r w:rsidRPr="006C1D8C">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9C78E7">
        <w:rPr>
          <w:rFonts w:asciiTheme="minorHAnsi" w:hAnsiTheme="minorHAnsi" w:cstheme="minorHAnsi"/>
          <w:color w:val="000000"/>
          <w:sz w:val="20"/>
          <w:szCs w:val="20"/>
        </w:rPr>
        <w:t>Záujemca</w:t>
      </w:r>
      <w:r>
        <w:rPr>
          <w:rFonts w:asciiTheme="minorHAnsi" w:hAnsiTheme="minorHAnsi" w:cstheme="minorHAnsi"/>
          <w:color w:val="000000"/>
          <w:sz w:val="20"/>
          <w:szCs w:val="20"/>
        </w:rPr>
        <w:t xml:space="preserve"> potvrdzuje, že je oboznámený s hlavnými vlastnosťami Vstupenky a Podujatia v primeranom rozsahu,</w:t>
      </w:r>
    </w:p>
    <w:p w14:paraId="2377620F" w14:textId="23D5530E" w:rsidR="0001054C" w:rsidRPr="00177B9D" w:rsidRDefault="0040512B" w:rsidP="00E20DF0">
      <w:pPr>
        <w:pStyle w:val="bodytext"/>
        <w:numPr>
          <w:ilvl w:val="0"/>
          <w:numId w:val="1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celková cena Vstupenky/Vstupeniek</w:t>
      </w:r>
      <w:r w:rsidR="00D7782A">
        <w:rPr>
          <w:rFonts w:asciiTheme="minorHAnsi" w:hAnsiTheme="minorHAnsi" w:cstheme="minorHAnsi"/>
          <w:color w:val="000000"/>
          <w:sz w:val="20"/>
          <w:szCs w:val="20"/>
        </w:rPr>
        <w:t>.</w:t>
      </w:r>
    </w:p>
    <w:p w14:paraId="7B293A57" w14:textId="0E5650BA" w:rsidR="00BA3FEC" w:rsidRPr="00BA3FEC" w:rsidRDefault="00BA3FEC" w:rsidP="00E20DF0">
      <w:pPr>
        <w:pStyle w:val="bodytext"/>
        <w:shd w:val="clear" w:color="auto" w:fill="FFFFFF"/>
        <w:spacing w:before="0" w:beforeAutospacing="0" w:after="0" w:afterAutospacing="0" w:line="276" w:lineRule="auto"/>
        <w:ind w:left="720"/>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V tomto kroku bude Záujemcovi zároveň umožnené zmeniť počet vybraných Vstupeniek.</w:t>
      </w:r>
    </w:p>
    <w:p w14:paraId="77B00D6B" w14:textId="7DAF89DE" w:rsidR="00BA3FEC" w:rsidRPr="00D7782A" w:rsidRDefault="00BA3FE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Registrovaný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áujemca sa prihlási do svojho Užívateľského profilu pomocou svojej emailovej adresy a hesla. Následne prostredníctvom tlačidla „Pokračovať ku kontrole údajov“, na stránke „Zhrnutie objednávky“ skontroluje svoje údaje a</w:t>
      </w:r>
      <w:r w:rsidR="00577748">
        <w:rPr>
          <w:rFonts w:asciiTheme="minorHAnsi" w:hAnsiTheme="minorHAnsi" w:cstheme="minorHAnsi"/>
          <w:color w:val="000000"/>
          <w:sz w:val="20"/>
          <w:szCs w:val="20"/>
        </w:rPr>
        <w:t> sumarizáciu objednávky podľa predchádzajúceho bodu</w:t>
      </w:r>
      <w:r w:rsidRPr="00BA3FEC">
        <w:rPr>
          <w:rFonts w:asciiTheme="minorHAnsi" w:hAnsiTheme="minorHAnsi" w:cstheme="minorHAnsi"/>
          <w:color w:val="000000"/>
          <w:sz w:val="20"/>
          <w:szCs w:val="20"/>
        </w:rPr>
        <w:t xml:space="preserve">, </w:t>
      </w:r>
      <w:r w:rsidR="00577748">
        <w:rPr>
          <w:rFonts w:asciiTheme="minorHAnsi" w:hAnsiTheme="minorHAnsi" w:cstheme="minorHAnsi"/>
          <w:color w:val="000000"/>
          <w:sz w:val="20"/>
          <w:szCs w:val="20"/>
        </w:rPr>
        <w:t xml:space="preserve">oboznámi sa </w:t>
      </w:r>
      <w:r w:rsidRPr="00577748">
        <w:rPr>
          <w:rFonts w:asciiTheme="minorHAnsi" w:hAnsiTheme="minorHAnsi" w:cstheme="minorHAnsi"/>
          <w:color w:val="000000"/>
          <w:sz w:val="20"/>
          <w:szCs w:val="20"/>
        </w:rPr>
        <w:t>s týmito VOP</w:t>
      </w:r>
      <w:r w:rsidR="00577748">
        <w:rPr>
          <w:rFonts w:asciiTheme="minorHAnsi" w:hAnsiTheme="minorHAnsi" w:cstheme="minorHAnsi"/>
          <w:color w:val="000000"/>
          <w:sz w:val="20"/>
          <w:szCs w:val="20"/>
        </w:rPr>
        <w:t xml:space="preserve"> a vyjadrí s nimi súhlas</w:t>
      </w:r>
      <w:r w:rsidR="0090143B" w:rsidRPr="00577748">
        <w:rPr>
          <w:rFonts w:asciiTheme="minorHAnsi" w:hAnsiTheme="minorHAnsi" w:cstheme="minorHAnsi"/>
          <w:color w:val="000000"/>
          <w:sz w:val="20"/>
          <w:szCs w:val="20"/>
        </w:rPr>
        <w:t>,</w:t>
      </w:r>
      <w:r w:rsidRPr="00577748">
        <w:rPr>
          <w:rFonts w:asciiTheme="minorHAnsi" w:hAnsiTheme="minorHAnsi" w:cstheme="minorHAnsi"/>
          <w:color w:val="000000"/>
          <w:sz w:val="20"/>
          <w:szCs w:val="20"/>
        </w:rPr>
        <w:t xml:space="preserve"> oboznámi sa so spracovaním osobných údajov </w:t>
      </w:r>
      <w:r w:rsidR="00577748">
        <w:rPr>
          <w:rFonts w:asciiTheme="minorHAnsi" w:hAnsiTheme="minorHAnsi" w:cstheme="minorHAnsi"/>
          <w:color w:val="000000"/>
          <w:sz w:val="20"/>
          <w:szCs w:val="20"/>
        </w:rPr>
        <w:t xml:space="preserve">a vyjadrí so spracovaním osobných údajov súhlas </w:t>
      </w:r>
      <w:r w:rsidRPr="00577748">
        <w:rPr>
          <w:rFonts w:asciiTheme="minorHAnsi" w:hAnsiTheme="minorHAnsi" w:cstheme="minorHAnsi"/>
          <w:color w:val="000000"/>
          <w:sz w:val="20"/>
          <w:szCs w:val="20"/>
        </w:rPr>
        <w:t xml:space="preserve">a vyjadrí svoju vôľu prijímať alebo neprijímať informácie o novinkách a akciách týkajúcich sa Automotodrómu, CBJ a SKC. </w:t>
      </w:r>
      <w:r w:rsidR="00D7782A">
        <w:rPr>
          <w:rFonts w:asciiTheme="minorHAnsi" w:hAnsiTheme="minorHAnsi" w:cstheme="minorHAnsi"/>
          <w:color w:val="000000"/>
          <w:sz w:val="20"/>
          <w:szCs w:val="20"/>
        </w:rPr>
        <w:t xml:space="preserve">Záujemca zároveň zoberie na vedomie, že Kúpna zmluva na vstupenky sa uzatvára na dobu určitú jedného </w:t>
      </w:r>
      <w:r w:rsidR="00C77116">
        <w:rPr>
          <w:rFonts w:asciiTheme="minorHAnsi" w:hAnsiTheme="minorHAnsi" w:cstheme="minorHAnsi"/>
          <w:color w:val="000000"/>
          <w:sz w:val="20"/>
          <w:szCs w:val="20"/>
        </w:rPr>
        <w:t>rok</w:t>
      </w:r>
      <w:r w:rsidR="00D7782A">
        <w:rPr>
          <w:rFonts w:asciiTheme="minorHAnsi" w:hAnsiTheme="minorHAnsi" w:cstheme="minorHAnsi"/>
          <w:color w:val="000000"/>
          <w:sz w:val="20"/>
          <w:szCs w:val="20"/>
        </w:rPr>
        <w:t xml:space="preserve">a, pričom môže zaniknúť aj skôr na základe splnenia, pričom mu vznikne povinnosť uhradiť cenu Vstupenky bezprostredne po </w:t>
      </w:r>
      <w:r w:rsidR="00DD0C71">
        <w:rPr>
          <w:rFonts w:asciiTheme="minorHAnsi" w:hAnsiTheme="minorHAnsi" w:cstheme="minorHAnsi"/>
          <w:color w:val="000000"/>
          <w:sz w:val="20"/>
          <w:szCs w:val="20"/>
        </w:rPr>
        <w:t>odoslaní objednávky</w:t>
      </w:r>
      <w:r w:rsidR="00D7782A">
        <w:rPr>
          <w:rFonts w:asciiTheme="minorHAnsi" w:hAnsiTheme="minorHAnsi" w:cstheme="minorHAnsi"/>
          <w:color w:val="000000"/>
          <w:sz w:val="20"/>
          <w:szCs w:val="20"/>
        </w:rPr>
        <w:t xml:space="preserve"> na </w:t>
      </w:r>
      <w:r w:rsidR="00F80060">
        <w:rPr>
          <w:rFonts w:asciiTheme="minorHAnsi" w:hAnsiTheme="minorHAnsi" w:cstheme="minorHAnsi"/>
          <w:color w:val="000000"/>
          <w:sz w:val="20"/>
          <w:szCs w:val="20"/>
        </w:rPr>
        <w:t>V</w:t>
      </w:r>
      <w:r w:rsidR="00D7782A">
        <w:rPr>
          <w:rFonts w:asciiTheme="minorHAnsi" w:hAnsiTheme="minorHAnsi" w:cstheme="minorHAnsi"/>
          <w:color w:val="000000"/>
          <w:sz w:val="20"/>
          <w:szCs w:val="20"/>
        </w:rPr>
        <w:t xml:space="preserve">stupenky. </w:t>
      </w:r>
      <w:r w:rsidRPr="00D7782A">
        <w:rPr>
          <w:rFonts w:asciiTheme="minorHAnsi" w:hAnsiTheme="minorHAnsi" w:cstheme="minorHAnsi"/>
          <w:color w:val="000000"/>
          <w:sz w:val="20"/>
          <w:szCs w:val="20"/>
        </w:rPr>
        <w:t>Po odkliknutí tlačidla „</w:t>
      </w:r>
      <w:r w:rsidR="0040512B" w:rsidRPr="00D7782A">
        <w:rPr>
          <w:rFonts w:asciiTheme="minorHAnsi" w:hAnsiTheme="minorHAnsi" w:cstheme="minorHAnsi"/>
          <w:color w:val="000000"/>
          <w:sz w:val="20"/>
          <w:szCs w:val="20"/>
        </w:rPr>
        <w:t>Objednávka s povinnosťou platby</w:t>
      </w:r>
      <w:r w:rsidRPr="00D7782A">
        <w:rPr>
          <w:rFonts w:asciiTheme="minorHAnsi" w:hAnsiTheme="minorHAnsi" w:cstheme="minorHAnsi"/>
          <w:color w:val="000000"/>
          <w:sz w:val="20"/>
          <w:szCs w:val="20"/>
        </w:rPr>
        <w:t xml:space="preserve">“ bude Registrovaný </w:t>
      </w:r>
      <w:r w:rsidR="009C78E7">
        <w:rPr>
          <w:rFonts w:asciiTheme="minorHAnsi" w:hAnsiTheme="minorHAnsi" w:cstheme="minorHAnsi"/>
          <w:color w:val="000000"/>
          <w:sz w:val="20"/>
          <w:szCs w:val="20"/>
        </w:rPr>
        <w:t>Z</w:t>
      </w:r>
      <w:r w:rsidRPr="00D7782A">
        <w:rPr>
          <w:rFonts w:asciiTheme="minorHAnsi" w:hAnsiTheme="minorHAnsi" w:cstheme="minorHAnsi"/>
          <w:color w:val="000000"/>
          <w:sz w:val="20"/>
          <w:szCs w:val="20"/>
        </w:rPr>
        <w:t>áujemca presmerovaný na stránku platobného portálu vybranej banky (ďalej len „</w:t>
      </w:r>
      <w:r w:rsidRPr="00D7782A">
        <w:rPr>
          <w:rFonts w:asciiTheme="minorHAnsi" w:hAnsiTheme="minorHAnsi" w:cstheme="minorHAnsi"/>
          <w:sz w:val="20"/>
          <w:szCs w:val="20"/>
        </w:rPr>
        <w:t>banka</w:t>
      </w:r>
      <w:r w:rsidRPr="00D7782A">
        <w:rPr>
          <w:rFonts w:asciiTheme="minorHAnsi" w:hAnsiTheme="minorHAnsi" w:cstheme="minorHAnsi"/>
          <w:color w:val="000000"/>
          <w:sz w:val="20"/>
          <w:szCs w:val="20"/>
        </w:rPr>
        <w:t>“) za účelom úhrady ceny Vstupeniek uvedenej v sumári podľa bodu 3/.</w:t>
      </w:r>
    </w:p>
    <w:p w14:paraId="0C65FDBB" w14:textId="7FE3FABF" w:rsidR="00C719E7" w:rsidRDefault="00BA3FE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Neregistrovaný </w:t>
      </w:r>
      <w:r w:rsidR="00CD4C63">
        <w:rPr>
          <w:rFonts w:asciiTheme="minorHAnsi" w:hAnsiTheme="minorHAnsi" w:cstheme="minorHAnsi"/>
          <w:color w:val="000000"/>
          <w:sz w:val="20"/>
          <w:szCs w:val="20"/>
        </w:rPr>
        <w:t>Z</w:t>
      </w:r>
      <w:r w:rsidRPr="00BA3FEC">
        <w:rPr>
          <w:rFonts w:asciiTheme="minorHAnsi" w:hAnsiTheme="minorHAnsi" w:cstheme="minorHAnsi"/>
          <w:color w:val="000000"/>
          <w:sz w:val="20"/>
          <w:szCs w:val="20"/>
        </w:rPr>
        <w:t>áujemca vyplní svoje kontaktné údaje. Následne prostredníctvom tlačidla „Pokračovať ku kontrole údajov“, na stránke</w:t>
      </w:r>
      <w:r w:rsidR="00D7782A">
        <w:rPr>
          <w:rFonts w:asciiTheme="minorHAnsi" w:hAnsiTheme="minorHAnsi" w:cstheme="minorHAnsi"/>
          <w:color w:val="000000"/>
          <w:sz w:val="20"/>
          <w:szCs w:val="20"/>
        </w:rPr>
        <w:t xml:space="preserve"> </w:t>
      </w:r>
      <w:r w:rsidR="00D7782A" w:rsidRPr="00BA3FEC">
        <w:rPr>
          <w:rFonts w:asciiTheme="minorHAnsi" w:hAnsiTheme="minorHAnsi" w:cstheme="minorHAnsi"/>
          <w:color w:val="000000"/>
          <w:sz w:val="20"/>
          <w:szCs w:val="20"/>
        </w:rPr>
        <w:t>na stránke „Zhrnutie objednávky“ skontroluje svoje údaje a</w:t>
      </w:r>
      <w:r w:rsidR="00D7782A">
        <w:rPr>
          <w:rFonts w:asciiTheme="minorHAnsi" w:hAnsiTheme="minorHAnsi" w:cstheme="minorHAnsi"/>
          <w:color w:val="000000"/>
          <w:sz w:val="20"/>
          <w:szCs w:val="20"/>
        </w:rPr>
        <w:t> sumarizáciu objednávky podľa predchádzajúceho bodu</w:t>
      </w:r>
      <w:r w:rsidR="00D7782A" w:rsidRPr="00BA3FEC">
        <w:rPr>
          <w:rFonts w:asciiTheme="minorHAnsi" w:hAnsiTheme="minorHAnsi" w:cstheme="minorHAnsi"/>
          <w:color w:val="000000"/>
          <w:sz w:val="20"/>
          <w:szCs w:val="20"/>
        </w:rPr>
        <w:t xml:space="preserve">, </w:t>
      </w:r>
      <w:r w:rsidR="00D7782A">
        <w:rPr>
          <w:rFonts w:asciiTheme="minorHAnsi" w:hAnsiTheme="minorHAnsi" w:cstheme="minorHAnsi"/>
          <w:color w:val="000000"/>
          <w:sz w:val="20"/>
          <w:szCs w:val="20"/>
        </w:rPr>
        <w:t xml:space="preserve">oboznámi sa </w:t>
      </w:r>
      <w:r w:rsidR="00D7782A" w:rsidRPr="006C1D8C">
        <w:rPr>
          <w:rFonts w:asciiTheme="minorHAnsi" w:hAnsiTheme="minorHAnsi" w:cstheme="minorHAnsi"/>
          <w:color w:val="000000"/>
          <w:sz w:val="20"/>
          <w:szCs w:val="20"/>
        </w:rPr>
        <w:t>s týmito VOP</w:t>
      </w:r>
      <w:r w:rsidR="00D7782A">
        <w:rPr>
          <w:rFonts w:asciiTheme="minorHAnsi" w:hAnsiTheme="minorHAnsi" w:cstheme="minorHAnsi"/>
          <w:color w:val="000000"/>
          <w:sz w:val="20"/>
          <w:szCs w:val="20"/>
        </w:rPr>
        <w:t xml:space="preserve"> a vyjadrí s nimi súhlas</w:t>
      </w:r>
      <w:r w:rsidR="00D7782A" w:rsidRPr="006C1D8C">
        <w:rPr>
          <w:rFonts w:asciiTheme="minorHAnsi" w:hAnsiTheme="minorHAnsi" w:cstheme="minorHAnsi"/>
          <w:color w:val="000000"/>
          <w:sz w:val="20"/>
          <w:szCs w:val="20"/>
        </w:rPr>
        <w:t xml:space="preserve">, oboznámi sa so spracovaním osobných údajov </w:t>
      </w:r>
      <w:r w:rsidR="00D7782A">
        <w:rPr>
          <w:rFonts w:asciiTheme="minorHAnsi" w:hAnsiTheme="minorHAnsi" w:cstheme="minorHAnsi"/>
          <w:color w:val="000000"/>
          <w:sz w:val="20"/>
          <w:szCs w:val="20"/>
        </w:rPr>
        <w:t xml:space="preserve">a vyjadrí so spracovaním osobných údajov súhlas </w:t>
      </w:r>
      <w:r w:rsidR="00D7782A" w:rsidRPr="006C1D8C">
        <w:rPr>
          <w:rFonts w:asciiTheme="minorHAnsi" w:hAnsiTheme="minorHAnsi" w:cstheme="minorHAnsi"/>
          <w:color w:val="000000"/>
          <w:sz w:val="20"/>
          <w:szCs w:val="20"/>
        </w:rPr>
        <w:t xml:space="preserve">a vyjadrí svoju vôľu prijímať alebo neprijímať informácie o novinkách a akciách týkajúcich sa Automotodrómu, CBJ a SKC. </w:t>
      </w:r>
      <w:r w:rsidR="00D7782A">
        <w:rPr>
          <w:rFonts w:asciiTheme="minorHAnsi" w:hAnsiTheme="minorHAnsi" w:cstheme="minorHAnsi"/>
          <w:color w:val="000000"/>
          <w:sz w:val="20"/>
          <w:szCs w:val="20"/>
        </w:rPr>
        <w:t xml:space="preserve">Záujemca zároveň zoberie na vedomie, že Kúpna zmluva na vstupenky sa uzatvára na dobu určitú jedného </w:t>
      </w:r>
      <w:r w:rsidR="00C77116">
        <w:rPr>
          <w:rFonts w:asciiTheme="minorHAnsi" w:hAnsiTheme="minorHAnsi" w:cstheme="minorHAnsi"/>
          <w:color w:val="000000"/>
          <w:sz w:val="20"/>
          <w:szCs w:val="20"/>
        </w:rPr>
        <w:t>roka</w:t>
      </w:r>
      <w:r w:rsidR="00D7782A">
        <w:rPr>
          <w:rFonts w:asciiTheme="minorHAnsi" w:hAnsiTheme="minorHAnsi" w:cstheme="minorHAnsi"/>
          <w:color w:val="000000"/>
          <w:sz w:val="20"/>
          <w:szCs w:val="20"/>
        </w:rPr>
        <w:t xml:space="preserve">, pričom môže zaniknúť aj skôr na základe splnenia, pričom mu vznikne povinnosť uhradiť cenu Vstupenky bezprostredne po </w:t>
      </w:r>
      <w:r w:rsidR="00DD0C71">
        <w:rPr>
          <w:rFonts w:asciiTheme="minorHAnsi" w:hAnsiTheme="minorHAnsi" w:cstheme="minorHAnsi"/>
          <w:color w:val="000000"/>
          <w:sz w:val="20"/>
          <w:szCs w:val="20"/>
        </w:rPr>
        <w:t>odoslaní objednávky</w:t>
      </w:r>
      <w:r w:rsidR="00D7782A">
        <w:rPr>
          <w:rFonts w:asciiTheme="minorHAnsi" w:hAnsiTheme="minorHAnsi" w:cstheme="minorHAnsi"/>
          <w:color w:val="000000"/>
          <w:sz w:val="20"/>
          <w:szCs w:val="20"/>
        </w:rPr>
        <w:t xml:space="preserve"> na </w:t>
      </w:r>
      <w:r w:rsidR="00F80060">
        <w:rPr>
          <w:rFonts w:asciiTheme="minorHAnsi" w:hAnsiTheme="minorHAnsi" w:cstheme="minorHAnsi"/>
          <w:color w:val="000000"/>
          <w:sz w:val="20"/>
          <w:szCs w:val="20"/>
        </w:rPr>
        <w:t>V</w:t>
      </w:r>
      <w:r w:rsidR="00D7782A">
        <w:rPr>
          <w:rFonts w:asciiTheme="minorHAnsi" w:hAnsiTheme="minorHAnsi" w:cstheme="minorHAnsi"/>
          <w:color w:val="000000"/>
          <w:sz w:val="20"/>
          <w:szCs w:val="20"/>
        </w:rPr>
        <w:t xml:space="preserve">stupenky. </w:t>
      </w:r>
      <w:r w:rsidR="00D7782A" w:rsidRPr="006C1D8C">
        <w:rPr>
          <w:rFonts w:asciiTheme="minorHAnsi" w:hAnsiTheme="minorHAnsi" w:cstheme="minorHAnsi"/>
          <w:color w:val="000000"/>
          <w:sz w:val="20"/>
          <w:szCs w:val="20"/>
        </w:rPr>
        <w:t xml:space="preserve">Po odkliknutí tlačidla „Objednávka s povinnosťou platby“ bude </w:t>
      </w:r>
      <w:r w:rsidR="009C78E7">
        <w:rPr>
          <w:rFonts w:asciiTheme="minorHAnsi" w:hAnsiTheme="minorHAnsi" w:cstheme="minorHAnsi"/>
          <w:color w:val="000000"/>
          <w:sz w:val="20"/>
          <w:szCs w:val="20"/>
        </w:rPr>
        <w:t>Ner</w:t>
      </w:r>
      <w:r w:rsidR="00D7782A" w:rsidRPr="006C1D8C">
        <w:rPr>
          <w:rFonts w:asciiTheme="minorHAnsi" w:hAnsiTheme="minorHAnsi" w:cstheme="minorHAnsi"/>
          <w:color w:val="000000"/>
          <w:sz w:val="20"/>
          <w:szCs w:val="20"/>
        </w:rPr>
        <w:t xml:space="preserve">egistrovaný </w:t>
      </w:r>
      <w:r w:rsidR="009C78E7">
        <w:rPr>
          <w:rFonts w:asciiTheme="minorHAnsi" w:hAnsiTheme="minorHAnsi" w:cstheme="minorHAnsi"/>
          <w:color w:val="000000"/>
          <w:sz w:val="20"/>
          <w:szCs w:val="20"/>
        </w:rPr>
        <w:t>Z</w:t>
      </w:r>
      <w:r w:rsidR="00D7782A" w:rsidRPr="006C1D8C">
        <w:rPr>
          <w:rFonts w:asciiTheme="minorHAnsi" w:hAnsiTheme="minorHAnsi" w:cstheme="minorHAnsi"/>
          <w:color w:val="000000"/>
          <w:sz w:val="20"/>
          <w:szCs w:val="20"/>
        </w:rPr>
        <w:t>áujemca presmerovaný na stránku platobného portálu vybranej banky (ďalej len „</w:t>
      </w:r>
      <w:r w:rsidR="00D7782A" w:rsidRPr="006C1D8C">
        <w:rPr>
          <w:rFonts w:asciiTheme="minorHAnsi" w:hAnsiTheme="minorHAnsi" w:cstheme="minorHAnsi"/>
          <w:sz w:val="20"/>
          <w:szCs w:val="20"/>
        </w:rPr>
        <w:t>banka</w:t>
      </w:r>
      <w:r w:rsidR="00D7782A" w:rsidRPr="006C1D8C">
        <w:rPr>
          <w:rFonts w:asciiTheme="minorHAnsi" w:hAnsiTheme="minorHAnsi" w:cstheme="minorHAnsi"/>
          <w:color w:val="000000"/>
          <w:sz w:val="20"/>
          <w:szCs w:val="20"/>
        </w:rPr>
        <w:t>“) za účelom úhrady ceny Vstupeniek uvedenej v sumári podľa bodu 3/.</w:t>
      </w:r>
    </w:p>
    <w:p w14:paraId="37FFBEC7" w14:textId="3EDED282" w:rsidR="00BA3FEC" w:rsidRPr="00E20DF0" w:rsidRDefault="00C719E7" w:rsidP="00E20DF0">
      <w:pPr>
        <w:pStyle w:val="Odsekzoznamu"/>
        <w:numPr>
          <w:ilvl w:val="0"/>
          <w:numId w:val="3"/>
        </w:numPr>
        <w:spacing w:line="276" w:lineRule="auto"/>
        <w:jc w:val="both"/>
        <w:rPr>
          <w:rFonts w:asciiTheme="minorHAnsi" w:hAnsiTheme="minorHAnsi" w:cstheme="minorHAnsi"/>
          <w:color w:val="000000"/>
          <w:sz w:val="20"/>
          <w:szCs w:val="20"/>
        </w:rPr>
      </w:pPr>
      <w:r w:rsidRPr="00C719E7">
        <w:rPr>
          <w:rFonts w:asciiTheme="minorHAnsi" w:hAnsiTheme="minorHAnsi" w:cstheme="minorHAnsi"/>
          <w:color w:val="000000"/>
          <w:sz w:val="20"/>
          <w:szCs w:val="20"/>
        </w:rPr>
        <w:t>Záujemca odoslaním objednávky Predávajúcemu výslovne potvrdzuje, že Predávajúci včas a riadne splnil svoje informačné povinnosti podľa ust. § 3 ods. 1 Zákona č. 102/2014 Z. z. o ochrane spotrebiteľa pri predaji tovaru na základe zmluvy uzavretej na diaľku.</w:t>
      </w:r>
    </w:p>
    <w:p w14:paraId="651E66D0" w14:textId="2114515F" w:rsidR="0090143B" w:rsidRDefault="00CD4C63"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00BA3FEC" w:rsidRPr="00BA3FEC">
        <w:rPr>
          <w:rFonts w:asciiTheme="minorHAnsi" w:hAnsiTheme="minorHAnsi" w:cstheme="minorHAnsi"/>
          <w:color w:val="000000"/>
          <w:sz w:val="20"/>
          <w:szCs w:val="20"/>
        </w:rPr>
        <w:t xml:space="preserve">áujemca môže zaplatiť </w:t>
      </w:r>
      <w:r w:rsidR="0090143B">
        <w:rPr>
          <w:rFonts w:asciiTheme="minorHAnsi" w:hAnsiTheme="minorHAnsi" w:cstheme="minorHAnsi"/>
          <w:color w:val="000000"/>
          <w:sz w:val="20"/>
          <w:szCs w:val="20"/>
        </w:rPr>
        <w:t>cenu</w:t>
      </w:r>
      <w:r w:rsidR="00BA3FEC" w:rsidRPr="00BA3FEC">
        <w:rPr>
          <w:rFonts w:asciiTheme="minorHAnsi" w:hAnsiTheme="minorHAnsi" w:cstheme="minorHAnsi"/>
          <w:color w:val="000000"/>
          <w:sz w:val="20"/>
          <w:szCs w:val="20"/>
        </w:rPr>
        <w:t xml:space="preserve"> Vstupenky prostredníctvom bankou akceptovanej platobnej karty. Platba sa považuje za zrealizovanú až momentom doručenia informácie spoločnosti SRA</w:t>
      </w:r>
      <w:r w:rsidR="00B23CA7">
        <w:rPr>
          <w:rFonts w:asciiTheme="minorHAnsi" w:hAnsiTheme="minorHAnsi" w:cstheme="minorHAnsi"/>
          <w:color w:val="000000"/>
          <w:sz w:val="20"/>
          <w:szCs w:val="20"/>
        </w:rPr>
        <w:t xml:space="preserve"> zo strany banky</w:t>
      </w:r>
      <w:r w:rsidR="00BA3FEC" w:rsidRPr="00BA3FEC">
        <w:rPr>
          <w:rFonts w:asciiTheme="minorHAnsi" w:hAnsiTheme="minorHAnsi" w:cstheme="minorHAnsi"/>
          <w:color w:val="000000"/>
          <w:sz w:val="20"/>
          <w:szCs w:val="20"/>
        </w:rPr>
        <w:t xml:space="preserve">, že došlo k úhrade ceny. </w:t>
      </w:r>
    </w:p>
    <w:p w14:paraId="2C069EAA" w14:textId="6B93CEF7" w:rsidR="003668A8" w:rsidRPr="00BA3FEC" w:rsidRDefault="0090143B"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Kúpna zmluva na Vstupenky sa považuje za uzavretú až na základe úplnej úhrady ceny Vstupenky podľa predchádzajúceho bodu. Predávajúci je na základe uzatvorenej Kúpnej zmluvy na Vstupenky povinný </w:t>
      </w:r>
      <w:r w:rsidR="003668A8" w:rsidRPr="00BA3FEC">
        <w:rPr>
          <w:rFonts w:asciiTheme="minorHAnsi" w:hAnsiTheme="minorHAnsi" w:cstheme="minorHAnsi"/>
          <w:color w:val="000000"/>
          <w:sz w:val="20"/>
          <w:szCs w:val="20"/>
        </w:rPr>
        <w:t xml:space="preserve">na e-mailovú adresu Registrovaného </w:t>
      </w:r>
      <w:r w:rsidR="00CD4C63">
        <w:rPr>
          <w:rFonts w:asciiTheme="minorHAnsi" w:hAnsiTheme="minorHAnsi" w:cstheme="minorHAnsi"/>
          <w:color w:val="000000"/>
          <w:sz w:val="20"/>
          <w:szCs w:val="20"/>
        </w:rPr>
        <w:t>Z</w:t>
      </w:r>
      <w:r w:rsidR="003668A8" w:rsidRPr="00BA3FEC">
        <w:rPr>
          <w:rFonts w:asciiTheme="minorHAnsi" w:hAnsiTheme="minorHAnsi" w:cstheme="minorHAnsi"/>
          <w:color w:val="000000"/>
          <w:sz w:val="20"/>
          <w:szCs w:val="20"/>
        </w:rPr>
        <w:t xml:space="preserve">áujemcu uvedenú v údajoch Užívateľského profilu a na kontaktný e-mail Neregistrovaného  </w:t>
      </w:r>
      <w:r w:rsidR="00B23CA7">
        <w:rPr>
          <w:rFonts w:asciiTheme="minorHAnsi" w:hAnsiTheme="minorHAnsi" w:cstheme="minorHAnsi"/>
          <w:color w:val="000000"/>
          <w:sz w:val="20"/>
          <w:szCs w:val="20"/>
        </w:rPr>
        <w:t>Z</w:t>
      </w:r>
      <w:r w:rsidR="003668A8" w:rsidRPr="00BA3FEC">
        <w:rPr>
          <w:rFonts w:asciiTheme="minorHAnsi" w:hAnsiTheme="minorHAnsi" w:cstheme="minorHAnsi"/>
          <w:color w:val="000000"/>
          <w:sz w:val="20"/>
          <w:szCs w:val="20"/>
        </w:rPr>
        <w:t xml:space="preserve">áujemcu </w:t>
      </w:r>
      <w:r w:rsidR="003668A8">
        <w:rPr>
          <w:rFonts w:asciiTheme="minorHAnsi" w:hAnsiTheme="minorHAnsi" w:cstheme="minorHAnsi"/>
          <w:color w:val="000000"/>
          <w:sz w:val="20"/>
          <w:szCs w:val="20"/>
        </w:rPr>
        <w:t>odoslať</w:t>
      </w:r>
      <w:r w:rsidR="003668A8" w:rsidRPr="00BA3FEC">
        <w:rPr>
          <w:rFonts w:asciiTheme="minorHAnsi" w:hAnsiTheme="minorHAnsi" w:cstheme="minorHAnsi"/>
          <w:color w:val="000000"/>
          <w:sz w:val="20"/>
          <w:szCs w:val="20"/>
        </w:rPr>
        <w:t>:</w:t>
      </w:r>
    </w:p>
    <w:p w14:paraId="1501A9B7" w14:textId="77777777" w:rsidR="003668A8" w:rsidRPr="00BA3FEC" w:rsidRDefault="003668A8" w:rsidP="00E20DF0">
      <w:pPr>
        <w:pStyle w:val="bodytext"/>
        <w:numPr>
          <w:ilvl w:val="0"/>
          <w:numId w:val="10"/>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potvrdenie o zakúpení Vstupeniek (ďalej len „</w:t>
      </w:r>
      <w:r w:rsidRPr="00BA3FEC">
        <w:rPr>
          <w:rFonts w:asciiTheme="minorHAnsi" w:hAnsiTheme="minorHAnsi" w:cstheme="minorHAnsi"/>
          <w:sz w:val="20"/>
          <w:szCs w:val="20"/>
        </w:rPr>
        <w:t>Potvrdzujúci e-mail</w:t>
      </w:r>
      <w:r w:rsidRPr="00BA3FEC">
        <w:rPr>
          <w:rFonts w:asciiTheme="minorHAnsi" w:hAnsiTheme="minorHAnsi" w:cstheme="minorHAnsi"/>
          <w:color w:val="000000"/>
          <w:sz w:val="20"/>
          <w:szCs w:val="20"/>
        </w:rPr>
        <w:t xml:space="preserve">“), </w:t>
      </w:r>
    </w:p>
    <w:p w14:paraId="7BD88FAB" w14:textId="6EF416E8" w:rsidR="003668A8" w:rsidRPr="00BA3FEC" w:rsidRDefault="003668A8" w:rsidP="00E20DF0">
      <w:pPr>
        <w:pStyle w:val="bodytext"/>
        <w:numPr>
          <w:ilvl w:val="0"/>
          <w:numId w:val="10"/>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zakúpené Vstupenky vo formáte .pdf</w:t>
      </w:r>
      <w:r w:rsidR="00095985">
        <w:rPr>
          <w:rFonts w:asciiTheme="minorHAnsi" w:hAnsiTheme="minorHAnsi" w:cstheme="minorHAnsi"/>
          <w:color w:val="000000"/>
          <w:sz w:val="20"/>
          <w:szCs w:val="20"/>
        </w:rPr>
        <w:t>,</w:t>
      </w:r>
      <w:r w:rsidRPr="00BA3FEC">
        <w:rPr>
          <w:rFonts w:asciiTheme="minorHAnsi" w:hAnsiTheme="minorHAnsi" w:cstheme="minorHAnsi"/>
          <w:color w:val="000000"/>
          <w:sz w:val="20"/>
          <w:szCs w:val="20"/>
        </w:rPr>
        <w:t xml:space="preserve"> </w:t>
      </w:r>
    </w:p>
    <w:p w14:paraId="3E0C8A2F" w14:textId="53403651" w:rsidR="003668A8" w:rsidRPr="00BA3FEC" w:rsidRDefault="003668A8" w:rsidP="00E20DF0">
      <w:pPr>
        <w:pStyle w:val="bodytext"/>
        <w:numPr>
          <w:ilvl w:val="0"/>
          <w:numId w:val="10"/>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zakúpenia viacerých kusov Vstupeniek bude  </w:t>
      </w:r>
      <w:r w:rsidR="00095985">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w:t>
      </w:r>
      <w:r w:rsidR="009C78E7">
        <w:rPr>
          <w:rFonts w:asciiTheme="minorHAnsi" w:hAnsiTheme="minorHAnsi" w:cstheme="minorHAnsi"/>
          <w:color w:val="000000"/>
          <w:sz w:val="20"/>
          <w:szCs w:val="20"/>
        </w:rPr>
        <w:t xml:space="preserve">Vstupenky </w:t>
      </w:r>
      <w:r w:rsidRPr="00BA3FEC">
        <w:rPr>
          <w:rFonts w:asciiTheme="minorHAnsi" w:hAnsiTheme="minorHAnsi" w:cstheme="minorHAnsi"/>
          <w:color w:val="000000"/>
          <w:sz w:val="20"/>
          <w:szCs w:val="20"/>
        </w:rPr>
        <w:t>odoslaných vo formáte .pdf viac kusov Vstupeniek v samostatných .pdf súboroch</w:t>
      </w:r>
      <w:r w:rsidR="00095985">
        <w:rPr>
          <w:rFonts w:asciiTheme="minorHAnsi" w:hAnsiTheme="minorHAnsi" w:cstheme="minorHAnsi"/>
          <w:color w:val="000000"/>
          <w:sz w:val="20"/>
          <w:szCs w:val="20"/>
        </w:rPr>
        <w:t>,</w:t>
      </w:r>
      <w:r w:rsidRPr="00BA3FEC">
        <w:rPr>
          <w:rFonts w:asciiTheme="minorHAnsi" w:hAnsiTheme="minorHAnsi" w:cstheme="minorHAnsi"/>
          <w:color w:val="000000"/>
          <w:sz w:val="20"/>
          <w:szCs w:val="20"/>
        </w:rPr>
        <w:t xml:space="preserve"> </w:t>
      </w:r>
    </w:p>
    <w:p w14:paraId="021DF8AE" w14:textId="62D237BC" w:rsidR="003668A8" w:rsidRDefault="003668A8" w:rsidP="00E20DF0">
      <w:pPr>
        <w:pStyle w:val="bodytext"/>
        <w:numPr>
          <w:ilvl w:val="0"/>
          <w:numId w:val="10"/>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lastRenderedPageBreak/>
        <w:t>Potvrdenie o platbe vo formáte .pdf</w:t>
      </w:r>
      <w:r w:rsidR="00095985">
        <w:rPr>
          <w:rFonts w:asciiTheme="minorHAnsi" w:hAnsiTheme="minorHAnsi" w:cstheme="minorHAnsi"/>
          <w:color w:val="000000"/>
          <w:sz w:val="20"/>
          <w:szCs w:val="20"/>
        </w:rPr>
        <w:t>,</w:t>
      </w:r>
    </w:p>
    <w:p w14:paraId="55040265" w14:textId="39C9DEDA" w:rsidR="00A9365B" w:rsidRPr="00BA3FEC" w:rsidRDefault="00A9365B" w:rsidP="00E20DF0">
      <w:pPr>
        <w:pStyle w:val="bodytext"/>
        <w:numPr>
          <w:ilvl w:val="0"/>
          <w:numId w:val="10"/>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formulár na odstúpenie od zmluvy</w:t>
      </w:r>
      <w:r w:rsidR="00095985">
        <w:rPr>
          <w:rFonts w:asciiTheme="minorHAnsi" w:hAnsiTheme="minorHAnsi" w:cstheme="minorHAnsi"/>
          <w:color w:val="000000"/>
          <w:sz w:val="20"/>
          <w:szCs w:val="20"/>
        </w:rPr>
        <w:t>.</w:t>
      </w:r>
    </w:p>
    <w:p w14:paraId="2992C722" w14:textId="2277669E" w:rsidR="00F93B8C" w:rsidRDefault="00F93B8C"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Jedna Vstupenka oprávňuje k vstupu na Podujatie jednu osobu. Vstupenka zaslaná </w:t>
      </w:r>
      <w:r w:rsidR="00095985">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Vstupenky na </w:t>
      </w:r>
      <w:r w:rsidR="009C78E7">
        <w:rPr>
          <w:rFonts w:asciiTheme="minorHAnsi" w:hAnsiTheme="minorHAnsi" w:cstheme="minorHAnsi"/>
          <w:color w:val="000000"/>
          <w:sz w:val="20"/>
          <w:szCs w:val="20"/>
        </w:rPr>
        <w:t xml:space="preserve">jeho </w:t>
      </w:r>
      <w:r w:rsidRPr="00BA3FEC">
        <w:rPr>
          <w:rFonts w:asciiTheme="minorHAnsi" w:hAnsiTheme="minorHAnsi" w:cstheme="minorHAnsi"/>
          <w:color w:val="000000"/>
          <w:sz w:val="20"/>
          <w:szCs w:val="20"/>
        </w:rPr>
        <w:t>e-mailovú adresu obsahuje: názov Podujatia, dátum Podujatia, označenie tribúny, cenu Vstupenky, identifikáciu usporiadateľa Podujatia a identifikačné číslo Vstupenky/ QR kód.</w:t>
      </w:r>
    </w:p>
    <w:p w14:paraId="345F4BFE" w14:textId="77777777" w:rsidR="00A2133F" w:rsidRDefault="00A2133F" w:rsidP="00E20DF0">
      <w:pPr>
        <w:pStyle w:val="bodytext"/>
        <w:numPr>
          <w:ilvl w:val="0"/>
          <w:numId w:val="3"/>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Na základe Kúpnej zmluvy na Vstupenky vzniká Predávajúcemu povinnosť:</w:t>
      </w:r>
    </w:p>
    <w:p w14:paraId="46F30F30" w14:textId="3AA43203" w:rsidR="00A2133F" w:rsidRDefault="00A2133F" w:rsidP="00E20DF0">
      <w:pPr>
        <w:pStyle w:val="bodytext"/>
        <w:numPr>
          <w:ilvl w:val="0"/>
          <w:numId w:val="18"/>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odoslať Kupujúcemu </w:t>
      </w:r>
      <w:r w:rsidR="009C78E7">
        <w:rPr>
          <w:rFonts w:asciiTheme="minorHAnsi" w:hAnsiTheme="minorHAnsi" w:cstheme="minorHAnsi"/>
          <w:color w:val="000000"/>
          <w:sz w:val="20"/>
          <w:szCs w:val="20"/>
        </w:rPr>
        <w:t xml:space="preserve">Vstupenky </w:t>
      </w:r>
      <w:r>
        <w:rPr>
          <w:rFonts w:asciiTheme="minorHAnsi" w:hAnsiTheme="minorHAnsi" w:cstheme="minorHAnsi"/>
          <w:color w:val="000000"/>
          <w:sz w:val="20"/>
          <w:szCs w:val="20"/>
        </w:rPr>
        <w:t>dokumenty podľa predchádzajúcich dvoch bodov,</w:t>
      </w:r>
    </w:p>
    <w:p w14:paraId="759A7BF3" w14:textId="038416B1" w:rsidR="00A2133F" w:rsidRDefault="00A2133F" w:rsidP="00E20DF0">
      <w:pPr>
        <w:pStyle w:val="bodytext"/>
        <w:numPr>
          <w:ilvl w:val="0"/>
          <w:numId w:val="18"/>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poskytnúť plnenie vyplývajúce zo Vstupenky za podmienok </w:t>
      </w:r>
      <w:r w:rsidR="00B23CA7">
        <w:rPr>
          <w:rFonts w:asciiTheme="minorHAnsi" w:hAnsiTheme="minorHAnsi" w:cstheme="minorHAnsi"/>
          <w:color w:val="000000"/>
          <w:sz w:val="20"/>
          <w:szCs w:val="20"/>
        </w:rPr>
        <w:t xml:space="preserve">dohodnutých v Kúpnej zmluve a v </w:t>
      </w:r>
      <w:r>
        <w:rPr>
          <w:rFonts w:asciiTheme="minorHAnsi" w:hAnsiTheme="minorHAnsi" w:cstheme="minorHAnsi"/>
          <w:color w:val="000000"/>
          <w:sz w:val="20"/>
          <w:szCs w:val="20"/>
        </w:rPr>
        <w:t>týchto VOP.</w:t>
      </w:r>
    </w:p>
    <w:p w14:paraId="52570831" w14:textId="0374ADF2" w:rsidR="00BA3FEC" w:rsidRPr="00BA3FEC" w:rsidRDefault="00A2133F" w:rsidP="00E20DF0">
      <w:pPr>
        <w:pStyle w:val="bodytext"/>
        <w:numPr>
          <w:ilvl w:val="0"/>
          <w:numId w:val="3"/>
        </w:numPr>
        <w:shd w:val="clear" w:color="auto" w:fill="FFFFFF"/>
        <w:spacing w:before="0" w:beforeAutospacing="0" w:after="150" w:afterAutospacing="0" w:line="276" w:lineRule="auto"/>
        <w:ind w:left="714"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Náklady vzniknuté Kupujúcemu </w:t>
      </w:r>
      <w:r w:rsidR="009C78E7">
        <w:rPr>
          <w:rFonts w:asciiTheme="minorHAnsi" w:hAnsiTheme="minorHAnsi" w:cstheme="minorHAnsi"/>
          <w:color w:val="000000"/>
          <w:sz w:val="20"/>
          <w:szCs w:val="20"/>
        </w:rPr>
        <w:t xml:space="preserve">Vstupenky </w:t>
      </w:r>
      <w:r w:rsidRPr="00BA3FEC">
        <w:rPr>
          <w:rFonts w:asciiTheme="minorHAnsi" w:hAnsiTheme="minorHAnsi" w:cstheme="minorHAnsi"/>
          <w:color w:val="000000"/>
          <w:sz w:val="20"/>
          <w:szCs w:val="20"/>
        </w:rPr>
        <w:t xml:space="preserve">pri použití komunikačných prostriedkov na diaľku v súvislosti s uzatvorením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úpnej zmluvy (náklady na internetové pripojenie, náklady na telefónne hovory), hradí Kupujúci </w:t>
      </w:r>
      <w:r w:rsidR="009C78E7">
        <w:rPr>
          <w:rFonts w:asciiTheme="minorHAnsi" w:hAnsiTheme="minorHAnsi" w:cstheme="minorHAnsi"/>
          <w:color w:val="000000"/>
          <w:sz w:val="20"/>
          <w:szCs w:val="20"/>
        </w:rPr>
        <w:t xml:space="preserve">Vstupenky </w:t>
      </w:r>
      <w:r w:rsidRPr="00BA3FEC">
        <w:rPr>
          <w:rFonts w:asciiTheme="minorHAnsi" w:hAnsiTheme="minorHAnsi" w:cstheme="minorHAnsi"/>
          <w:color w:val="000000"/>
          <w:sz w:val="20"/>
          <w:szCs w:val="20"/>
        </w:rPr>
        <w:t>sám</w:t>
      </w:r>
      <w:r w:rsidR="009C78E7">
        <w:rPr>
          <w:rFonts w:asciiTheme="minorHAnsi" w:hAnsiTheme="minorHAnsi" w:cstheme="minorHAnsi"/>
          <w:color w:val="000000"/>
          <w:sz w:val="20"/>
          <w:szCs w:val="20"/>
        </w:rPr>
        <w:t>.</w:t>
      </w:r>
    </w:p>
    <w:p w14:paraId="0DB49AD9" w14:textId="24A2B64F" w:rsidR="00D7782A" w:rsidRPr="00BA3FEC" w:rsidRDefault="00D7782A" w:rsidP="00E20DF0">
      <w:pPr>
        <w:pStyle w:val="bodytext"/>
        <w:numPr>
          <w:ilvl w:val="1"/>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Záujemca uzatvára Kúpnu zmluvu na</w:t>
      </w:r>
      <w:r w:rsidRPr="00BA3FEC">
        <w:rPr>
          <w:rFonts w:asciiTheme="minorHAnsi" w:hAnsiTheme="minorHAnsi" w:cstheme="minorHAnsi"/>
          <w:color w:val="000000"/>
          <w:sz w:val="20"/>
          <w:szCs w:val="20"/>
        </w:rPr>
        <w:t xml:space="preserve"> </w:t>
      </w:r>
      <w:r>
        <w:rPr>
          <w:rFonts w:asciiTheme="minorHAnsi" w:hAnsiTheme="minorHAnsi" w:cstheme="minorHAnsi"/>
          <w:color w:val="000000"/>
          <w:sz w:val="20"/>
          <w:szCs w:val="20"/>
        </w:rPr>
        <w:t>Poukážky nasledovne</w:t>
      </w:r>
      <w:r w:rsidRPr="00BA3FEC">
        <w:rPr>
          <w:rFonts w:asciiTheme="minorHAnsi" w:hAnsiTheme="minorHAnsi" w:cstheme="minorHAnsi"/>
          <w:color w:val="000000"/>
          <w:sz w:val="20"/>
          <w:szCs w:val="20"/>
        </w:rPr>
        <w:t>:</w:t>
      </w:r>
    </w:p>
    <w:p w14:paraId="51126DD5" w14:textId="44EC05DB" w:rsidR="00BA3FEC" w:rsidRPr="00BA3FEC" w:rsidRDefault="00BA3FEC" w:rsidP="00E20DF0">
      <w:pPr>
        <w:pStyle w:val="bodytext"/>
        <w:numPr>
          <w:ilvl w:val="0"/>
          <w:numId w:val="4"/>
        </w:numPr>
        <w:shd w:val="clear" w:color="auto" w:fill="FFFFFF"/>
        <w:spacing w:before="0" w:beforeAutospacing="0" w:after="0" w:afterAutospacing="0" w:line="276" w:lineRule="auto"/>
        <w:ind w:left="709" w:hanging="425"/>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ponuke Produktov si  </w:t>
      </w:r>
      <w:r w:rsidR="00B23CA7">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áujemca vyberie typ Poukážky, pričom si môže  </w:t>
      </w:r>
      <w:r w:rsidR="009C78E7">
        <w:rPr>
          <w:rFonts w:asciiTheme="minorHAnsi" w:hAnsiTheme="minorHAnsi" w:cstheme="minorHAnsi"/>
          <w:color w:val="000000"/>
          <w:sz w:val="20"/>
          <w:szCs w:val="20"/>
        </w:rPr>
        <w:t xml:space="preserve">naraz </w:t>
      </w:r>
      <w:r w:rsidRPr="00BA3FEC">
        <w:rPr>
          <w:rFonts w:asciiTheme="minorHAnsi" w:hAnsiTheme="minorHAnsi" w:cstheme="minorHAnsi"/>
          <w:color w:val="000000"/>
          <w:sz w:val="20"/>
          <w:szCs w:val="20"/>
        </w:rPr>
        <w:t>zakúpiť viac Pouk</w:t>
      </w:r>
      <w:r w:rsidR="00D7782A">
        <w:rPr>
          <w:rFonts w:asciiTheme="minorHAnsi" w:hAnsiTheme="minorHAnsi" w:cstheme="minorHAnsi"/>
          <w:color w:val="000000"/>
          <w:sz w:val="20"/>
          <w:szCs w:val="20"/>
        </w:rPr>
        <w:t>áž</w:t>
      </w:r>
      <w:r w:rsidR="00A673B1">
        <w:rPr>
          <w:rFonts w:asciiTheme="minorHAnsi" w:hAnsiTheme="minorHAnsi" w:cstheme="minorHAnsi"/>
          <w:color w:val="000000"/>
          <w:sz w:val="20"/>
          <w:szCs w:val="20"/>
        </w:rPr>
        <w:t>o</w:t>
      </w:r>
      <w:r w:rsidR="00D7782A">
        <w:rPr>
          <w:rFonts w:asciiTheme="minorHAnsi" w:hAnsiTheme="minorHAnsi" w:cstheme="minorHAnsi"/>
          <w:color w:val="000000"/>
          <w:sz w:val="20"/>
          <w:szCs w:val="20"/>
        </w:rPr>
        <w:t>k.</w:t>
      </w:r>
    </w:p>
    <w:p w14:paraId="2E66E477" w14:textId="7EA1B315" w:rsidR="00D7782A" w:rsidRDefault="00BA3FEC" w:rsidP="00E20DF0">
      <w:pPr>
        <w:pStyle w:val="bodytext"/>
        <w:numPr>
          <w:ilvl w:val="0"/>
          <w:numId w:val="4"/>
        </w:numPr>
        <w:shd w:val="clear" w:color="auto" w:fill="FFFFFF"/>
        <w:spacing w:before="0" w:beforeAutospacing="0" w:after="0" w:afterAutospacing="0" w:line="276" w:lineRule="auto"/>
        <w:ind w:left="709" w:hanging="425"/>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Po výbere Poukážky </w:t>
      </w:r>
      <w:r w:rsidR="00B23CA7">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áujemca potvrdí výber a vôľu zakúpiť Poukážku prostredníctvom tlačidla „Pridať do košíka“ </w:t>
      </w:r>
      <w:r w:rsidRPr="00D7782A">
        <w:rPr>
          <w:rFonts w:asciiTheme="minorHAnsi" w:hAnsiTheme="minorHAnsi" w:cstheme="minorHAnsi"/>
          <w:color w:val="000000"/>
          <w:sz w:val="20"/>
          <w:szCs w:val="20"/>
        </w:rPr>
        <w:t>a následne sa vygeneruje sumarizácia obsahujúca</w:t>
      </w:r>
      <w:r w:rsidR="00D7782A" w:rsidRPr="00D7782A">
        <w:rPr>
          <w:rFonts w:asciiTheme="minorHAnsi" w:hAnsiTheme="minorHAnsi" w:cstheme="minorHAnsi"/>
          <w:color w:val="000000"/>
          <w:sz w:val="20"/>
          <w:szCs w:val="20"/>
        </w:rPr>
        <w:t>:</w:t>
      </w:r>
      <w:r w:rsidRPr="00D7782A">
        <w:rPr>
          <w:rFonts w:asciiTheme="minorHAnsi" w:hAnsiTheme="minorHAnsi" w:cstheme="minorHAnsi"/>
          <w:color w:val="000000"/>
          <w:sz w:val="20"/>
          <w:szCs w:val="20"/>
        </w:rPr>
        <w:t xml:space="preserve"> </w:t>
      </w:r>
    </w:p>
    <w:p w14:paraId="0E08B0C2" w14:textId="7DF2369B" w:rsidR="009C78E7" w:rsidRPr="009D57FE" w:rsidRDefault="00D7782A" w:rsidP="00E20DF0">
      <w:pPr>
        <w:pStyle w:val="bodytext"/>
        <w:numPr>
          <w:ilvl w:val="0"/>
          <w:numId w:val="14"/>
        </w:numPr>
        <w:spacing w:before="0" w:beforeAutospacing="0" w:after="0" w:afterAutospacing="0" w:line="276" w:lineRule="auto"/>
        <w:jc w:val="both"/>
        <w:rPr>
          <w:rFonts w:asciiTheme="minorHAnsi" w:hAnsiTheme="minorHAnsi" w:cstheme="minorHAnsi"/>
          <w:color w:val="000000"/>
          <w:sz w:val="20"/>
          <w:szCs w:val="20"/>
        </w:rPr>
      </w:pPr>
      <w:r w:rsidRPr="00D7782A">
        <w:rPr>
          <w:rFonts w:asciiTheme="minorHAnsi" w:hAnsiTheme="minorHAnsi" w:cstheme="minorHAnsi"/>
          <w:sz w:val="20"/>
          <w:szCs w:val="20"/>
        </w:rPr>
        <w:t xml:space="preserve">druh a počet </w:t>
      </w:r>
      <w:r>
        <w:rPr>
          <w:rFonts w:asciiTheme="minorHAnsi" w:hAnsiTheme="minorHAnsi" w:cstheme="minorHAnsi"/>
          <w:sz w:val="20"/>
          <w:szCs w:val="20"/>
        </w:rPr>
        <w:t>Poukáž</w:t>
      </w:r>
      <w:r w:rsidR="00A673B1">
        <w:rPr>
          <w:rFonts w:asciiTheme="minorHAnsi" w:hAnsiTheme="minorHAnsi" w:cstheme="minorHAnsi"/>
          <w:sz w:val="20"/>
          <w:szCs w:val="20"/>
        </w:rPr>
        <w:t>o</w:t>
      </w:r>
      <w:r>
        <w:rPr>
          <w:rFonts w:asciiTheme="minorHAnsi" w:hAnsiTheme="minorHAnsi" w:cstheme="minorHAnsi"/>
          <w:sz w:val="20"/>
          <w:szCs w:val="20"/>
        </w:rPr>
        <w:t>k</w:t>
      </w:r>
      <w:r w:rsidRPr="00D7782A">
        <w:rPr>
          <w:rFonts w:asciiTheme="minorHAnsi" w:hAnsiTheme="minorHAnsi" w:cstheme="minorHAnsi"/>
          <w:sz w:val="20"/>
          <w:szCs w:val="20"/>
        </w:rPr>
        <w:t xml:space="preserve">, ktoré </w:t>
      </w:r>
      <w:r w:rsidR="00B23CA7">
        <w:rPr>
          <w:rFonts w:asciiTheme="minorHAnsi" w:hAnsiTheme="minorHAnsi" w:cstheme="minorHAnsi"/>
          <w:sz w:val="20"/>
          <w:szCs w:val="20"/>
        </w:rPr>
        <w:t xml:space="preserve">Záujemca </w:t>
      </w:r>
      <w:r w:rsidRPr="00D7782A">
        <w:rPr>
          <w:rFonts w:asciiTheme="minorHAnsi" w:hAnsiTheme="minorHAnsi" w:cstheme="minorHAnsi"/>
          <w:sz w:val="20"/>
          <w:szCs w:val="20"/>
        </w:rPr>
        <w:t xml:space="preserve">má záujem si kúpiť spolu s identifikáciou </w:t>
      </w:r>
      <w:r>
        <w:rPr>
          <w:rFonts w:asciiTheme="minorHAnsi" w:hAnsiTheme="minorHAnsi" w:cstheme="minorHAnsi"/>
          <w:sz w:val="20"/>
          <w:szCs w:val="20"/>
        </w:rPr>
        <w:t>Produktu</w:t>
      </w:r>
      <w:r w:rsidRPr="00D7782A">
        <w:rPr>
          <w:rFonts w:asciiTheme="minorHAnsi" w:hAnsiTheme="minorHAnsi" w:cstheme="minorHAnsi"/>
          <w:sz w:val="20"/>
          <w:szCs w:val="20"/>
        </w:rPr>
        <w:t xml:space="preserve">, pričom stlačením tlačidla „Objednávka s povinnosťou platby“ </w:t>
      </w:r>
      <w:r w:rsidR="00B23CA7">
        <w:rPr>
          <w:rFonts w:asciiTheme="minorHAnsi" w:hAnsiTheme="minorHAnsi" w:cstheme="minorHAnsi"/>
          <w:sz w:val="20"/>
          <w:szCs w:val="20"/>
        </w:rPr>
        <w:t xml:space="preserve">Záujemca </w:t>
      </w:r>
      <w:r w:rsidRPr="00D7782A">
        <w:rPr>
          <w:rFonts w:asciiTheme="minorHAnsi" w:hAnsiTheme="minorHAnsi" w:cstheme="minorHAnsi"/>
          <w:sz w:val="20"/>
          <w:szCs w:val="20"/>
        </w:rPr>
        <w:t xml:space="preserve">potvrdzuje, že je oboznámený s hlavnými vlastnosťami </w:t>
      </w:r>
      <w:r>
        <w:rPr>
          <w:rFonts w:asciiTheme="minorHAnsi" w:hAnsiTheme="minorHAnsi" w:cstheme="minorHAnsi"/>
          <w:sz w:val="20"/>
          <w:szCs w:val="20"/>
        </w:rPr>
        <w:t>Poukážky</w:t>
      </w:r>
      <w:r w:rsidRPr="00D7782A">
        <w:rPr>
          <w:rFonts w:asciiTheme="minorHAnsi" w:hAnsiTheme="minorHAnsi" w:cstheme="minorHAnsi"/>
          <w:sz w:val="20"/>
          <w:szCs w:val="20"/>
        </w:rPr>
        <w:t xml:space="preserve"> a P</w:t>
      </w:r>
      <w:r>
        <w:rPr>
          <w:rFonts w:asciiTheme="minorHAnsi" w:hAnsiTheme="minorHAnsi" w:cstheme="minorHAnsi"/>
          <w:sz w:val="20"/>
          <w:szCs w:val="20"/>
        </w:rPr>
        <w:t>roduktu</w:t>
      </w:r>
      <w:r w:rsidRPr="00D7782A">
        <w:rPr>
          <w:rFonts w:asciiTheme="minorHAnsi" w:hAnsiTheme="minorHAnsi" w:cstheme="minorHAnsi"/>
          <w:sz w:val="20"/>
          <w:szCs w:val="20"/>
        </w:rPr>
        <w:t xml:space="preserve"> v primeranom rozsahu,</w:t>
      </w:r>
    </w:p>
    <w:p w14:paraId="69BAD3A8" w14:textId="41DE73AE" w:rsidR="00D7782A" w:rsidRPr="00BA3FEC" w:rsidRDefault="00F827E8" w:rsidP="00E20DF0">
      <w:pPr>
        <w:pStyle w:val="bodytext"/>
        <w:numPr>
          <w:ilvl w:val="0"/>
          <w:numId w:val="14"/>
        </w:numPr>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sz w:val="20"/>
          <w:szCs w:val="20"/>
        </w:rPr>
        <w:t xml:space="preserve"> </w:t>
      </w:r>
      <w:r w:rsidR="00D7782A" w:rsidRPr="00F827E8">
        <w:rPr>
          <w:rFonts w:asciiTheme="minorHAnsi" w:hAnsiTheme="minorHAnsi" w:cstheme="minorHAnsi"/>
          <w:sz w:val="20"/>
          <w:szCs w:val="20"/>
        </w:rPr>
        <w:t>celková cena Poukážky/Poukáž</w:t>
      </w:r>
      <w:r w:rsidR="00A673B1" w:rsidRPr="00F827E8">
        <w:rPr>
          <w:rFonts w:asciiTheme="minorHAnsi" w:hAnsiTheme="minorHAnsi" w:cstheme="minorHAnsi"/>
          <w:sz w:val="20"/>
          <w:szCs w:val="20"/>
        </w:rPr>
        <w:t>o</w:t>
      </w:r>
      <w:r w:rsidR="00D7782A" w:rsidRPr="00F827E8">
        <w:rPr>
          <w:rFonts w:asciiTheme="minorHAnsi" w:hAnsiTheme="minorHAnsi" w:cstheme="minorHAnsi"/>
          <w:sz w:val="20"/>
          <w:szCs w:val="20"/>
        </w:rPr>
        <w:t>k</w:t>
      </w:r>
      <w:r w:rsidR="00B23CA7" w:rsidRPr="00F827E8">
        <w:rPr>
          <w:rFonts w:asciiTheme="minorHAnsi" w:hAnsiTheme="minorHAnsi" w:cstheme="minorHAnsi"/>
          <w:sz w:val="20"/>
          <w:szCs w:val="20"/>
        </w:rPr>
        <w:t>.</w:t>
      </w:r>
    </w:p>
    <w:p w14:paraId="4392B4D4" w14:textId="62BC6E60" w:rsidR="00631DD1" w:rsidRPr="00BA3FEC" w:rsidRDefault="00631DD1" w:rsidP="00F80060">
      <w:pPr>
        <w:pStyle w:val="bodytext"/>
        <w:shd w:val="clear" w:color="auto" w:fill="FFFFFF"/>
        <w:spacing w:before="0" w:beforeAutospacing="0" w:after="0" w:afterAutospacing="0" w:line="276" w:lineRule="auto"/>
        <w:ind w:firstLine="284"/>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tomto kroku bude Záujemcovi zároveň umožnené zmeniť počet </w:t>
      </w:r>
      <w:r>
        <w:rPr>
          <w:rFonts w:asciiTheme="minorHAnsi" w:hAnsiTheme="minorHAnsi" w:cstheme="minorHAnsi"/>
          <w:color w:val="000000"/>
          <w:sz w:val="20"/>
          <w:szCs w:val="20"/>
        </w:rPr>
        <w:t xml:space="preserve">a druh </w:t>
      </w:r>
      <w:r w:rsidRPr="00BA3FEC">
        <w:rPr>
          <w:rFonts w:asciiTheme="minorHAnsi" w:hAnsiTheme="minorHAnsi" w:cstheme="minorHAnsi"/>
          <w:color w:val="000000"/>
          <w:sz w:val="20"/>
          <w:szCs w:val="20"/>
        </w:rPr>
        <w:t xml:space="preserve">vybraných </w:t>
      </w:r>
      <w:r>
        <w:rPr>
          <w:rFonts w:asciiTheme="minorHAnsi" w:hAnsiTheme="minorHAnsi" w:cstheme="minorHAnsi"/>
          <w:color w:val="000000"/>
          <w:sz w:val="20"/>
          <w:szCs w:val="20"/>
        </w:rPr>
        <w:t>Poukážok</w:t>
      </w:r>
      <w:r w:rsidRPr="00BA3FEC">
        <w:rPr>
          <w:rFonts w:asciiTheme="minorHAnsi" w:hAnsiTheme="minorHAnsi" w:cstheme="minorHAnsi"/>
          <w:color w:val="000000"/>
          <w:sz w:val="20"/>
          <w:szCs w:val="20"/>
        </w:rPr>
        <w:t>.</w:t>
      </w:r>
    </w:p>
    <w:p w14:paraId="265E7433" w14:textId="2D145AD1" w:rsidR="00A673B1" w:rsidRPr="00E20DF0" w:rsidRDefault="001E431D" w:rsidP="00E20DF0">
      <w:pPr>
        <w:pStyle w:val="bodytext"/>
        <w:numPr>
          <w:ilvl w:val="0"/>
          <w:numId w:val="4"/>
        </w:numPr>
        <w:spacing w:before="0" w:beforeAutospacing="0" w:after="0" w:afterAutospacing="0" w:line="276" w:lineRule="auto"/>
        <w:ind w:left="709" w:hanging="425"/>
        <w:jc w:val="both"/>
        <w:rPr>
          <w:rFonts w:asciiTheme="minorHAnsi" w:hAnsiTheme="minorHAnsi" w:cstheme="minorHAnsi"/>
          <w:sz w:val="20"/>
          <w:szCs w:val="20"/>
        </w:rPr>
      </w:pPr>
      <w:r w:rsidRPr="00BA3FEC">
        <w:rPr>
          <w:rFonts w:asciiTheme="minorHAnsi" w:hAnsiTheme="minorHAnsi" w:cstheme="minorHAnsi"/>
          <w:color w:val="000000"/>
          <w:sz w:val="20"/>
          <w:szCs w:val="20"/>
        </w:rPr>
        <w:t xml:space="preserve">Registrovaný </w:t>
      </w:r>
      <w:r>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áujemca sa prihlási do svojho Užívateľského profilu pomocou svojej emailovej adresy a hesla. </w:t>
      </w:r>
      <w:r w:rsidR="00A673B1" w:rsidRPr="00A673B1">
        <w:rPr>
          <w:rFonts w:asciiTheme="minorHAnsi" w:hAnsiTheme="minorHAnsi" w:cstheme="minorHAnsi"/>
          <w:sz w:val="20"/>
          <w:szCs w:val="20"/>
        </w:rPr>
        <w:t xml:space="preserve">Následne prostredníctvom tlačidla „Pokračovať ku kontrole údajov“, na stránke „Zhrnutie objednávky“ </w:t>
      </w:r>
      <w:r w:rsidR="00B23CA7">
        <w:rPr>
          <w:rFonts w:asciiTheme="minorHAnsi" w:hAnsiTheme="minorHAnsi" w:cstheme="minorHAnsi"/>
          <w:sz w:val="20"/>
          <w:szCs w:val="20"/>
        </w:rPr>
        <w:t xml:space="preserve">Registrovaný Záujemca </w:t>
      </w:r>
      <w:r w:rsidR="00A673B1" w:rsidRPr="00A673B1">
        <w:rPr>
          <w:rFonts w:asciiTheme="minorHAnsi" w:hAnsiTheme="minorHAnsi" w:cstheme="minorHAnsi"/>
          <w:sz w:val="20"/>
          <w:szCs w:val="20"/>
        </w:rPr>
        <w:t xml:space="preserve">skontroluje svoje údaje a sumarizáciu objednávky podľa predchádzajúceho bodu, oboznámi sa s týmito VOP a vyjadrí s nimi súhlas, oboznámi sa so spracovaním osobných údajov a vyjadrí so spracovaním osobných údajov súhlas a vyjadrí svoju vôľu prijímať alebo neprijímať informácie o novinkách a akciách týkajúcich sa Automotodrómu, CBJ a SKC. Záujemca zároveň zoberie na vedomie, že Kúpna zmluva na poukážky sa uzatvára na dobu určitú jedného </w:t>
      </w:r>
      <w:r w:rsidR="00A2133F">
        <w:rPr>
          <w:rFonts w:asciiTheme="minorHAnsi" w:hAnsiTheme="minorHAnsi" w:cstheme="minorHAnsi"/>
          <w:sz w:val="20"/>
          <w:szCs w:val="20"/>
        </w:rPr>
        <w:t>roka</w:t>
      </w:r>
      <w:r w:rsidR="00A673B1" w:rsidRPr="00A673B1">
        <w:rPr>
          <w:rFonts w:asciiTheme="minorHAnsi" w:hAnsiTheme="minorHAnsi" w:cstheme="minorHAnsi"/>
          <w:sz w:val="20"/>
          <w:szCs w:val="20"/>
        </w:rPr>
        <w:t xml:space="preserve">, pričom môže zaniknúť aj skôr na základe splnenia, pričom mu vznikne povinnosť uhradiť cenu Poukážky bezprostredne po </w:t>
      </w:r>
      <w:r w:rsidR="00DD0C71">
        <w:rPr>
          <w:rFonts w:asciiTheme="minorHAnsi" w:hAnsiTheme="minorHAnsi" w:cstheme="minorHAnsi"/>
          <w:sz w:val="20"/>
          <w:szCs w:val="20"/>
        </w:rPr>
        <w:t xml:space="preserve">odoslaní objednávky </w:t>
      </w:r>
      <w:r w:rsidR="00A673B1" w:rsidRPr="00F80060">
        <w:rPr>
          <w:rFonts w:asciiTheme="minorHAnsi" w:hAnsiTheme="minorHAnsi" w:cstheme="minorHAnsi"/>
          <w:sz w:val="20"/>
          <w:szCs w:val="20"/>
        </w:rPr>
        <w:t xml:space="preserve"> </w:t>
      </w:r>
      <w:r w:rsidR="00A673B1" w:rsidRPr="00A673B1">
        <w:rPr>
          <w:rFonts w:asciiTheme="minorHAnsi" w:hAnsiTheme="minorHAnsi" w:cstheme="minorHAnsi"/>
          <w:sz w:val="20"/>
          <w:szCs w:val="20"/>
        </w:rPr>
        <w:t xml:space="preserve">na </w:t>
      </w:r>
      <w:r w:rsidR="00F80060">
        <w:rPr>
          <w:rFonts w:asciiTheme="minorHAnsi" w:hAnsiTheme="minorHAnsi" w:cstheme="minorHAnsi"/>
          <w:sz w:val="20"/>
          <w:szCs w:val="20"/>
        </w:rPr>
        <w:t>P</w:t>
      </w:r>
      <w:r w:rsidR="00A673B1" w:rsidRPr="00A673B1">
        <w:rPr>
          <w:rFonts w:asciiTheme="minorHAnsi" w:hAnsiTheme="minorHAnsi" w:cstheme="minorHAnsi"/>
          <w:sz w:val="20"/>
          <w:szCs w:val="20"/>
        </w:rPr>
        <w:t xml:space="preserve">oukážky. Po odkliknutí tlačidla „Objednávka s povinnosťou platby“ bude Registrovaný </w:t>
      </w:r>
      <w:r w:rsidR="00B23CA7">
        <w:rPr>
          <w:rFonts w:asciiTheme="minorHAnsi" w:hAnsiTheme="minorHAnsi" w:cstheme="minorHAnsi"/>
          <w:sz w:val="20"/>
          <w:szCs w:val="20"/>
        </w:rPr>
        <w:t>Z</w:t>
      </w:r>
      <w:r w:rsidR="00A673B1" w:rsidRPr="00A673B1">
        <w:rPr>
          <w:rFonts w:asciiTheme="minorHAnsi" w:hAnsiTheme="minorHAnsi" w:cstheme="minorHAnsi"/>
          <w:sz w:val="20"/>
          <w:szCs w:val="20"/>
        </w:rPr>
        <w:t>áujemca presmerovaný na stránku platobného portálu vybranej banky (ďalej len „banka“) za účelom úhrady ceny Poukážok uvedenej v sumári podľa bodu 2/.</w:t>
      </w:r>
    </w:p>
    <w:p w14:paraId="027D09D5" w14:textId="1060B01E" w:rsidR="00C719E7" w:rsidRDefault="00BA3FEC" w:rsidP="00E20DF0">
      <w:pPr>
        <w:pStyle w:val="bodytext"/>
        <w:numPr>
          <w:ilvl w:val="0"/>
          <w:numId w:val="4"/>
        </w:numPr>
        <w:shd w:val="clear" w:color="auto" w:fill="FFFFFF"/>
        <w:spacing w:before="0" w:beforeAutospacing="0" w:after="0" w:afterAutospacing="0" w:line="276" w:lineRule="auto"/>
        <w:ind w:left="709" w:hanging="425"/>
        <w:jc w:val="both"/>
        <w:rPr>
          <w:rFonts w:asciiTheme="minorHAnsi" w:hAnsiTheme="minorHAnsi" w:cstheme="minorHAnsi"/>
          <w:color w:val="000000"/>
          <w:sz w:val="20"/>
          <w:szCs w:val="20"/>
        </w:rPr>
      </w:pPr>
      <w:r w:rsidRPr="00A673B1">
        <w:rPr>
          <w:rFonts w:asciiTheme="minorHAnsi" w:hAnsiTheme="minorHAnsi" w:cstheme="minorHAnsi"/>
          <w:color w:val="000000"/>
          <w:sz w:val="20"/>
          <w:szCs w:val="20"/>
        </w:rPr>
        <w:t xml:space="preserve">Neregistrovaný </w:t>
      </w:r>
      <w:r w:rsidR="00AC44A4">
        <w:rPr>
          <w:rFonts w:asciiTheme="minorHAnsi" w:hAnsiTheme="minorHAnsi" w:cstheme="minorHAnsi"/>
          <w:color w:val="000000"/>
          <w:sz w:val="20"/>
          <w:szCs w:val="20"/>
        </w:rPr>
        <w:t>Z</w:t>
      </w:r>
      <w:r w:rsidRPr="00A673B1">
        <w:rPr>
          <w:rFonts w:asciiTheme="minorHAnsi" w:hAnsiTheme="minorHAnsi" w:cstheme="minorHAnsi"/>
          <w:color w:val="000000"/>
          <w:sz w:val="20"/>
          <w:szCs w:val="20"/>
        </w:rPr>
        <w:t xml:space="preserve">áujemca vyplní svoje kontaktné údaje. </w:t>
      </w:r>
      <w:r w:rsidR="001E431D" w:rsidRPr="00BA3FEC">
        <w:rPr>
          <w:rFonts w:asciiTheme="minorHAnsi" w:hAnsiTheme="minorHAnsi" w:cstheme="minorHAnsi"/>
          <w:color w:val="000000"/>
          <w:sz w:val="20"/>
          <w:szCs w:val="20"/>
        </w:rPr>
        <w:t>Následne prostredníctvom tlačidla „</w:t>
      </w:r>
      <w:r w:rsidR="00A673B1" w:rsidRPr="00A673B1">
        <w:rPr>
          <w:rFonts w:asciiTheme="minorHAnsi" w:hAnsiTheme="minorHAnsi" w:cstheme="minorHAnsi"/>
          <w:sz w:val="20"/>
          <w:szCs w:val="20"/>
        </w:rPr>
        <w:t xml:space="preserve">Pokračovať ku kontrole údajov“, na stránke „Zhrnutie objednávky“ skontroluje svoje údaje a sumarizáciu objednávky podľa predchádzajúceho bodu, oboznámi sa s týmito VOP a vyjadrí s nimi súhlas, oboznámi sa so spracovaním osobných údajov a vyjadrí so spracovaním osobných údajov súhlas a vyjadrí svoju vôľu prijímať alebo neprijímať informácie o novinkách a akciách týkajúcich sa Automotodrómu, CBJ a SKC. Záujemca zároveň zoberie na vedomie, že Kúpna zmluva na poukážky sa uzatvára na dobu určitú jedného </w:t>
      </w:r>
      <w:r w:rsidR="00A2133F">
        <w:rPr>
          <w:rFonts w:asciiTheme="minorHAnsi" w:hAnsiTheme="minorHAnsi" w:cstheme="minorHAnsi"/>
          <w:sz w:val="20"/>
          <w:szCs w:val="20"/>
        </w:rPr>
        <w:t>roka</w:t>
      </w:r>
      <w:r w:rsidR="00A673B1" w:rsidRPr="00A673B1">
        <w:rPr>
          <w:rFonts w:asciiTheme="minorHAnsi" w:hAnsiTheme="minorHAnsi" w:cstheme="minorHAnsi"/>
          <w:sz w:val="20"/>
          <w:szCs w:val="20"/>
        </w:rPr>
        <w:t xml:space="preserve">, pričom môže zaniknúť aj skôr na základe splnenia, pričom mu vznikne povinnosť uhradiť cenu Poukážky bezprostredne po </w:t>
      </w:r>
      <w:r w:rsidR="00DD0C71">
        <w:rPr>
          <w:rFonts w:asciiTheme="minorHAnsi" w:hAnsiTheme="minorHAnsi" w:cstheme="minorHAnsi"/>
          <w:sz w:val="20"/>
          <w:szCs w:val="20"/>
        </w:rPr>
        <w:t xml:space="preserve">odoslaní objednávky </w:t>
      </w:r>
      <w:r w:rsidR="00A673B1" w:rsidRPr="00A673B1">
        <w:rPr>
          <w:rFonts w:asciiTheme="minorHAnsi" w:hAnsiTheme="minorHAnsi" w:cstheme="minorHAnsi"/>
          <w:sz w:val="20"/>
          <w:szCs w:val="20"/>
        </w:rPr>
        <w:t xml:space="preserve"> na </w:t>
      </w:r>
      <w:r w:rsidR="00F80060">
        <w:rPr>
          <w:rFonts w:asciiTheme="minorHAnsi" w:hAnsiTheme="minorHAnsi" w:cstheme="minorHAnsi"/>
          <w:sz w:val="20"/>
          <w:szCs w:val="20"/>
        </w:rPr>
        <w:t>P</w:t>
      </w:r>
      <w:r w:rsidR="00A673B1" w:rsidRPr="00A673B1">
        <w:rPr>
          <w:rFonts w:asciiTheme="minorHAnsi" w:hAnsiTheme="minorHAnsi" w:cstheme="minorHAnsi"/>
          <w:sz w:val="20"/>
          <w:szCs w:val="20"/>
        </w:rPr>
        <w:t xml:space="preserve">oukážky. Po odkliknutí tlačidla „Objednávka s povinnosťou platby“ bude </w:t>
      </w:r>
      <w:r w:rsidR="001E431D">
        <w:rPr>
          <w:rFonts w:asciiTheme="minorHAnsi" w:hAnsiTheme="minorHAnsi" w:cstheme="minorHAnsi"/>
          <w:sz w:val="20"/>
          <w:szCs w:val="20"/>
        </w:rPr>
        <w:t>Ner</w:t>
      </w:r>
      <w:r w:rsidR="00A673B1" w:rsidRPr="00A673B1">
        <w:rPr>
          <w:rFonts w:asciiTheme="minorHAnsi" w:hAnsiTheme="minorHAnsi" w:cstheme="minorHAnsi"/>
          <w:sz w:val="20"/>
          <w:szCs w:val="20"/>
        </w:rPr>
        <w:t xml:space="preserve">egistrovaný </w:t>
      </w:r>
      <w:r w:rsidR="001E431D">
        <w:rPr>
          <w:rFonts w:asciiTheme="minorHAnsi" w:hAnsiTheme="minorHAnsi" w:cstheme="minorHAnsi"/>
          <w:sz w:val="20"/>
          <w:szCs w:val="20"/>
        </w:rPr>
        <w:t>Z</w:t>
      </w:r>
      <w:r w:rsidR="00A673B1" w:rsidRPr="00A673B1">
        <w:rPr>
          <w:rFonts w:asciiTheme="minorHAnsi" w:hAnsiTheme="minorHAnsi" w:cstheme="minorHAnsi"/>
          <w:sz w:val="20"/>
          <w:szCs w:val="20"/>
        </w:rPr>
        <w:t>áujemca presmerovaný na stránku platobného portálu vybranej banky (ďalej len „banka“) za účelom úhrady ceny Poukážok uvedenej v sumári podľa bodu 2</w:t>
      </w:r>
      <w:r w:rsidR="00A673B1">
        <w:rPr>
          <w:rFonts w:asciiTheme="minorHAnsi" w:hAnsiTheme="minorHAnsi" w:cstheme="minorHAnsi"/>
          <w:sz w:val="20"/>
          <w:szCs w:val="20"/>
        </w:rPr>
        <w:t>.</w:t>
      </w:r>
    </w:p>
    <w:p w14:paraId="50E6BD4A" w14:textId="6888727C" w:rsidR="00C719E7" w:rsidRPr="00E20DF0" w:rsidRDefault="00C719E7" w:rsidP="00E20DF0">
      <w:pPr>
        <w:pStyle w:val="bodytext"/>
        <w:numPr>
          <w:ilvl w:val="0"/>
          <w:numId w:val="4"/>
        </w:numPr>
        <w:shd w:val="clear" w:color="auto" w:fill="FFFFFF"/>
        <w:spacing w:before="0" w:beforeAutospacing="0" w:after="0" w:afterAutospacing="0" w:line="276" w:lineRule="auto"/>
        <w:ind w:left="709"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Záujemca </w:t>
      </w:r>
      <w:r w:rsidRPr="00C719E7">
        <w:rPr>
          <w:rFonts w:asciiTheme="minorHAnsi" w:hAnsiTheme="minorHAnsi" w:cstheme="minorHAnsi"/>
          <w:color w:val="000000"/>
          <w:sz w:val="20"/>
          <w:szCs w:val="20"/>
        </w:rPr>
        <w:t>odoslaním objednávky Predávajúcemu výslovne potvrdzuje, že Predávajúci včas a riadne splnil svoje informačné povinnosti podľa ust. § 3 ods. 1 Zákona č. 102/2014 Z. z. o ochrane spotrebiteľa pri predaji tovaru na základe zmluvy uzavretej na diaľku.</w:t>
      </w:r>
    </w:p>
    <w:p w14:paraId="3AEBD942" w14:textId="037D33D3" w:rsidR="00BA3FEC" w:rsidRPr="00A673B1" w:rsidRDefault="00AC44A4" w:rsidP="00E20DF0">
      <w:pPr>
        <w:pStyle w:val="bodytext"/>
        <w:numPr>
          <w:ilvl w:val="0"/>
          <w:numId w:val="4"/>
        </w:numPr>
        <w:shd w:val="clear" w:color="auto" w:fill="FFFFFF"/>
        <w:spacing w:before="0" w:beforeAutospacing="0" w:after="0" w:afterAutospacing="0" w:line="276" w:lineRule="auto"/>
        <w:ind w:left="709"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00BA3FEC" w:rsidRPr="00A673B1">
        <w:rPr>
          <w:rFonts w:asciiTheme="minorHAnsi" w:hAnsiTheme="minorHAnsi" w:cstheme="minorHAnsi"/>
          <w:color w:val="000000"/>
          <w:sz w:val="20"/>
          <w:szCs w:val="20"/>
        </w:rPr>
        <w:t>áujemca môže zaplatiť za Poukážku prostredníctvom bankou akceptovanej platobnej karty. Platba sa považuje za zrealizovanú až momentom doručenia informácie spoločnosti SRA</w:t>
      </w:r>
      <w:r>
        <w:rPr>
          <w:rFonts w:asciiTheme="minorHAnsi" w:hAnsiTheme="minorHAnsi" w:cstheme="minorHAnsi"/>
          <w:color w:val="000000"/>
          <w:sz w:val="20"/>
          <w:szCs w:val="20"/>
        </w:rPr>
        <w:t xml:space="preserve"> zo strany banky</w:t>
      </w:r>
      <w:r w:rsidR="00BA3FEC" w:rsidRPr="00A673B1">
        <w:rPr>
          <w:rFonts w:asciiTheme="minorHAnsi" w:hAnsiTheme="minorHAnsi" w:cstheme="minorHAnsi"/>
          <w:color w:val="000000"/>
          <w:sz w:val="20"/>
          <w:szCs w:val="20"/>
        </w:rPr>
        <w:t xml:space="preserve">, že došlo k úhrade ceny. </w:t>
      </w:r>
    </w:p>
    <w:p w14:paraId="1EFA0C1D" w14:textId="714A4410" w:rsidR="00F93B8C" w:rsidRPr="00A673B1" w:rsidRDefault="00A673B1" w:rsidP="00E20DF0">
      <w:pPr>
        <w:pStyle w:val="bodytext"/>
        <w:numPr>
          <w:ilvl w:val="0"/>
          <w:numId w:val="4"/>
        </w:numPr>
        <w:spacing w:before="0" w:beforeAutospacing="0" w:after="0" w:afterAutospacing="0" w:line="276" w:lineRule="auto"/>
        <w:ind w:left="709" w:hanging="425"/>
        <w:jc w:val="both"/>
        <w:rPr>
          <w:rFonts w:asciiTheme="minorHAnsi" w:hAnsiTheme="minorHAnsi" w:cstheme="minorHAnsi"/>
          <w:sz w:val="20"/>
          <w:szCs w:val="20"/>
        </w:rPr>
      </w:pPr>
      <w:r w:rsidRPr="00A673B1">
        <w:rPr>
          <w:rFonts w:asciiTheme="minorHAnsi" w:hAnsiTheme="minorHAnsi" w:cstheme="minorHAnsi"/>
          <w:sz w:val="20"/>
          <w:szCs w:val="20"/>
        </w:rPr>
        <w:lastRenderedPageBreak/>
        <w:t xml:space="preserve">Kúpna zmluva na </w:t>
      </w:r>
      <w:r>
        <w:rPr>
          <w:rFonts w:asciiTheme="minorHAnsi" w:hAnsiTheme="minorHAnsi" w:cstheme="minorHAnsi"/>
          <w:sz w:val="20"/>
          <w:szCs w:val="20"/>
        </w:rPr>
        <w:t>Poukážky</w:t>
      </w:r>
      <w:r w:rsidRPr="00A673B1">
        <w:rPr>
          <w:rFonts w:asciiTheme="minorHAnsi" w:hAnsiTheme="minorHAnsi" w:cstheme="minorHAnsi"/>
          <w:sz w:val="20"/>
          <w:szCs w:val="20"/>
        </w:rPr>
        <w:t xml:space="preserve"> sa považuje za uzavretú až na základe úplnej úhrady ceny </w:t>
      </w:r>
      <w:r>
        <w:rPr>
          <w:rFonts w:asciiTheme="minorHAnsi" w:hAnsiTheme="minorHAnsi" w:cstheme="minorHAnsi"/>
          <w:sz w:val="20"/>
          <w:szCs w:val="20"/>
        </w:rPr>
        <w:t>Poukážky</w:t>
      </w:r>
      <w:r w:rsidRPr="00A673B1">
        <w:rPr>
          <w:rFonts w:asciiTheme="minorHAnsi" w:hAnsiTheme="minorHAnsi" w:cstheme="minorHAnsi"/>
          <w:sz w:val="20"/>
          <w:szCs w:val="20"/>
        </w:rPr>
        <w:t xml:space="preserve"> podľa</w:t>
      </w:r>
      <w:r w:rsidR="00F93B8C" w:rsidRPr="00F93B8C">
        <w:rPr>
          <w:rFonts w:asciiTheme="minorHAnsi" w:hAnsiTheme="minorHAnsi" w:cstheme="minorHAnsi"/>
          <w:sz w:val="20"/>
          <w:szCs w:val="20"/>
        </w:rPr>
        <w:t xml:space="preserve"> </w:t>
      </w:r>
      <w:r w:rsidR="00F93B8C" w:rsidRPr="00A673B1">
        <w:rPr>
          <w:rFonts w:asciiTheme="minorHAnsi" w:hAnsiTheme="minorHAnsi" w:cstheme="minorHAnsi"/>
          <w:sz w:val="20"/>
          <w:szCs w:val="20"/>
        </w:rPr>
        <w:t xml:space="preserve">predchádzajúceho bodu. Predávajúci je na základe uzatvorenej Kúpnej zmluvy na </w:t>
      </w:r>
      <w:r w:rsidR="00F93B8C">
        <w:rPr>
          <w:rFonts w:asciiTheme="minorHAnsi" w:hAnsiTheme="minorHAnsi" w:cstheme="minorHAnsi"/>
          <w:sz w:val="20"/>
          <w:szCs w:val="20"/>
        </w:rPr>
        <w:t>Poukážky</w:t>
      </w:r>
      <w:r w:rsidR="00F93B8C" w:rsidRPr="00A673B1">
        <w:rPr>
          <w:rFonts w:asciiTheme="minorHAnsi" w:hAnsiTheme="minorHAnsi" w:cstheme="minorHAnsi"/>
          <w:sz w:val="20"/>
          <w:szCs w:val="20"/>
        </w:rPr>
        <w:t xml:space="preserve"> povinný na e-mailovú adresu Registrovaného </w:t>
      </w:r>
      <w:r w:rsidR="00AC44A4">
        <w:rPr>
          <w:rFonts w:asciiTheme="minorHAnsi" w:hAnsiTheme="minorHAnsi" w:cstheme="minorHAnsi"/>
          <w:sz w:val="20"/>
          <w:szCs w:val="20"/>
        </w:rPr>
        <w:t>Z</w:t>
      </w:r>
      <w:r w:rsidR="00F93B8C" w:rsidRPr="00A673B1">
        <w:rPr>
          <w:rFonts w:asciiTheme="minorHAnsi" w:hAnsiTheme="minorHAnsi" w:cstheme="minorHAnsi"/>
          <w:sz w:val="20"/>
          <w:szCs w:val="20"/>
        </w:rPr>
        <w:t xml:space="preserve">áujemcu uvedenú v údajoch Užívateľského profilu a na kontaktný e-mail Neregistrovaného  </w:t>
      </w:r>
      <w:r w:rsidR="00AC44A4">
        <w:rPr>
          <w:rFonts w:asciiTheme="minorHAnsi" w:hAnsiTheme="minorHAnsi" w:cstheme="minorHAnsi"/>
          <w:sz w:val="20"/>
          <w:szCs w:val="20"/>
        </w:rPr>
        <w:t>Z</w:t>
      </w:r>
      <w:r w:rsidR="00F93B8C" w:rsidRPr="00A673B1">
        <w:rPr>
          <w:rFonts w:asciiTheme="minorHAnsi" w:hAnsiTheme="minorHAnsi" w:cstheme="minorHAnsi"/>
          <w:sz w:val="20"/>
          <w:szCs w:val="20"/>
        </w:rPr>
        <w:t>áujemcu odoslať:</w:t>
      </w:r>
    </w:p>
    <w:p w14:paraId="79AF6FF3" w14:textId="77777777" w:rsidR="00F93B8C" w:rsidRPr="00BA3FEC" w:rsidRDefault="00F93B8C" w:rsidP="00E20DF0">
      <w:pPr>
        <w:pStyle w:val="bodytext"/>
        <w:numPr>
          <w:ilvl w:val="1"/>
          <w:numId w:val="11"/>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potvrdenie o zakúpení poukážky (ďalej len „</w:t>
      </w:r>
      <w:r w:rsidRPr="00BA3FEC">
        <w:rPr>
          <w:rFonts w:asciiTheme="minorHAnsi" w:hAnsiTheme="minorHAnsi" w:cstheme="minorHAnsi"/>
          <w:sz w:val="20"/>
          <w:szCs w:val="20"/>
        </w:rPr>
        <w:t>Potvrdzujúci e-mail</w:t>
      </w:r>
      <w:r w:rsidRPr="00BA3FEC">
        <w:rPr>
          <w:rFonts w:asciiTheme="minorHAnsi" w:hAnsiTheme="minorHAnsi" w:cstheme="minorHAnsi"/>
          <w:color w:val="000000"/>
          <w:sz w:val="20"/>
          <w:szCs w:val="20"/>
        </w:rPr>
        <w:t xml:space="preserve">“), </w:t>
      </w:r>
    </w:p>
    <w:p w14:paraId="5A66BF0D" w14:textId="77777777" w:rsidR="00F93B8C" w:rsidRPr="00BA3FEC" w:rsidRDefault="00F93B8C" w:rsidP="00E20DF0">
      <w:pPr>
        <w:pStyle w:val="bodytext"/>
        <w:numPr>
          <w:ilvl w:val="1"/>
          <w:numId w:val="11"/>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zakúpené Poukážky vo formáte .pdf </w:t>
      </w:r>
    </w:p>
    <w:p w14:paraId="32BC46A4" w14:textId="5A9C55C3" w:rsidR="00F93B8C" w:rsidRPr="00BA3FEC" w:rsidRDefault="00F93B8C" w:rsidP="00E20DF0">
      <w:pPr>
        <w:pStyle w:val="bodytext"/>
        <w:numPr>
          <w:ilvl w:val="1"/>
          <w:numId w:val="11"/>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zakúpenia viacerých kusov Poukážok bude  </w:t>
      </w:r>
      <w:r w:rsidR="00095985">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w:t>
      </w:r>
      <w:r w:rsidR="001E431D">
        <w:rPr>
          <w:rFonts w:asciiTheme="minorHAnsi" w:hAnsiTheme="minorHAnsi" w:cstheme="minorHAnsi"/>
          <w:color w:val="000000"/>
          <w:sz w:val="20"/>
          <w:szCs w:val="20"/>
        </w:rPr>
        <w:t xml:space="preserve">Poukážky </w:t>
      </w:r>
      <w:r w:rsidRPr="00BA3FEC">
        <w:rPr>
          <w:rFonts w:asciiTheme="minorHAnsi" w:hAnsiTheme="minorHAnsi" w:cstheme="minorHAnsi"/>
          <w:color w:val="000000"/>
          <w:sz w:val="20"/>
          <w:szCs w:val="20"/>
        </w:rPr>
        <w:t xml:space="preserve">odoslaných vo formáte .pdf viac kusov poukážok v samostatných .pdf súboroch </w:t>
      </w:r>
    </w:p>
    <w:p w14:paraId="7BEED126" w14:textId="3574E049" w:rsidR="00F93B8C" w:rsidRDefault="00F93B8C" w:rsidP="00E20DF0">
      <w:pPr>
        <w:pStyle w:val="bodytext"/>
        <w:numPr>
          <w:ilvl w:val="1"/>
          <w:numId w:val="11"/>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Potvrdenie o platbe vo formáte .pdf</w:t>
      </w:r>
    </w:p>
    <w:p w14:paraId="5FCD2304" w14:textId="1242689F" w:rsidR="00A9365B" w:rsidRPr="00E20DF0" w:rsidRDefault="00A9365B" w:rsidP="00E20DF0">
      <w:pPr>
        <w:pStyle w:val="bodytext"/>
        <w:numPr>
          <w:ilvl w:val="1"/>
          <w:numId w:val="11"/>
        </w:numPr>
        <w:spacing w:before="0" w:beforeAutospacing="0" w:after="0" w:afterAutospacing="0" w:line="276" w:lineRule="auto"/>
        <w:jc w:val="both"/>
        <w:rPr>
          <w:rFonts w:asciiTheme="minorHAnsi" w:hAnsiTheme="minorHAnsi" w:cstheme="minorHAnsi"/>
          <w:sz w:val="20"/>
          <w:szCs w:val="20"/>
        </w:rPr>
      </w:pPr>
      <w:r w:rsidRPr="00A9365B">
        <w:rPr>
          <w:rFonts w:asciiTheme="minorHAnsi" w:hAnsiTheme="minorHAnsi" w:cstheme="minorHAnsi"/>
          <w:sz w:val="20"/>
          <w:szCs w:val="20"/>
        </w:rPr>
        <w:t>formulár na odstúpenie od zmluvy</w:t>
      </w:r>
    </w:p>
    <w:p w14:paraId="08D835E3" w14:textId="3ED783C2" w:rsidR="00F93B8C" w:rsidRDefault="00F93B8C" w:rsidP="00E20DF0">
      <w:pPr>
        <w:pStyle w:val="bodytext"/>
        <w:numPr>
          <w:ilvl w:val="0"/>
          <w:numId w:val="4"/>
        </w:numPr>
        <w:spacing w:before="0" w:beforeAutospacing="0" w:after="0" w:afterAutospacing="0" w:line="276" w:lineRule="auto"/>
        <w:ind w:left="709" w:hanging="425"/>
        <w:jc w:val="both"/>
        <w:rPr>
          <w:rFonts w:asciiTheme="minorHAnsi" w:hAnsiTheme="minorHAnsi" w:cstheme="minorHAnsi"/>
          <w:sz w:val="20"/>
          <w:szCs w:val="20"/>
        </w:rPr>
      </w:pPr>
      <w:r w:rsidRPr="00F93B8C">
        <w:rPr>
          <w:rFonts w:asciiTheme="minorHAnsi" w:hAnsiTheme="minorHAnsi" w:cstheme="minorHAnsi"/>
          <w:sz w:val="20"/>
          <w:szCs w:val="20"/>
        </w:rPr>
        <w:t xml:space="preserve">Poukážka zaslaná </w:t>
      </w:r>
      <w:r w:rsidR="00AC44A4">
        <w:rPr>
          <w:rFonts w:asciiTheme="minorHAnsi" w:hAnsiTheme="minorHAnsi" w:cstheme="minorHAnsi"/>
          <w:sz w:val="20"/>
          <w:szCs w:val="20"/>
        </w:rPr>
        <w:t xml:space="preserve">Kupujúcemu </w:t>
      </w:r>
      <w:r w:rsidR="001E431D">
        <w:rPr>
          <w:rFonts w:asciiTheme="minorHAnsi" w:hAnsiTheme="minorHAnsi" w:cstheme="minorHAnsi"/>
          <w:sz w:val="20"/>
          <w:szCs w:val="20"/>
        </w:rPr>
        <w:t xml:space="preserve">Poukážky </w:t>
      </w:r>
      <w:r w:rsidRPr="00F93B8C">
        <w:rPr>
          <w:rFonts w:asciiTheme="minorHAnsi" w:hAnsiTheme="minorHAnsi" w:cstheme="minorHAnsi"/>
          <w:sz w:val="20"/>
          <w:szCs w:val="20"/>
        </w:rPr>
        <w:t xml:space="preserve">na </w:t>
      </w:r>
      <w:r w:rsidR="001E431D">
        <w:rPr>
          <w:rFonts w:asciiTheme="minorHAnsi" w:hAnsiTheme="minorHAnsi" w:cstheme="minorHAnsi"/>
          <w:sz w:val="20"/>
          <w:szCs w:val="20"/>
        </w:rPr>
        <w:t xml:space="preserve">jeho </w:t>
      </w:r>
      <w:r w:rsidRPr="00F93B8C">
        <w:rPr>
          <w:rFonts w:asciiTheme="minorHAnsi" w:hAnsiTheme="minorHAnsi" w:cstheme="minorHAnsi"/>
          <w:sz w:val="20"/>
          <w:szCs w:val="20"/>
        </w:rPr>
        <w:t>e-mailovú adresu obsahuje: názov Poukážky, všeobecnú špecifikáciu Produktu, dátum zakúpenia Poukážky a dobu jej platnosti, identifikačné číslo Poukážky a podmienky uplatnenia Poukážky.</w:t>
      </w:r>
    </w:p>
    <w:p w14:paraId="7FF79B4C" w14:textId="27FCA935" w:rsidR="00A2133F" w:rsidRPr="00F93B8C" w:rsidRDefault="00A2133F" w:rsidP="00E20DF0">
      <w:pPr>
        <w:pStyle w:val="bodytext"/>
        <w:numPr>
          <w:ilvl w:val="0"/>
          <w:numId w:val="4"/>
        </w:numPr>
        <w:spacing w:before="0" w:beforeAutospacing="0" w:after="0" w:afterAutospacing="0" w:line="276" w:lineRule="auto"/>
        <w:ind w:left="709" w:hanging="425"/>
        <w:jc w:val="both"/>
        <w:rPr>
          <w:rFonts w:asciiTheme="minorHAnsi" w:hAnsiTheme="minorHAnsi" w:cstheme="minorHAnsi"/>
          <w:sz w:val="20"/>
          <w:szCs w:val="20"/>
        </w:rPr>
      </w:pPr>
      <w:r w:rsidRPr="00F93B8C">
        <w:rPr>
          <w:rFonts w:asciiTheme="minorHAnsi" w:hAnsiTheme="minorHAnsi" w:cstheme="minorHAnsi"/>
          <w:sz w:val="20"/>
          <w:szCs w:val="20"/>
        </w:rPr>
        <w:t xml:space="preserve">Na základe Kúpnej zmluvy na </w:t>
      </w:r>
      <w:r w:rsidR="001E431D">
        <w:rPr>
          <w:rFonts w:asciiTheme="minorHAnsi" w:hAnsiTheme="minorHAnsi" w:cstheme="minorHAnsi"/>
          <w:sz w:val="20"/>
          <w:szCs w:val="20"/>
        </w:rPr>
        <w:t>Poukážky</w:t>
      </w:r>
      <w:r w:rsidRPr="00F93B8C">
        <w:rPr>
          <w:rFonts w:asciiTheme="minorHAnsi" w:hAnsiTheme="minorHAnsi" w:cstheme="minorHAnsi"/>
          <w:sz w:val="20"/>
          <w:szCs w:val="20"/>
        </w:rPr>
        <w:t xml:space="preserve"> vzniká Predávajúcemu povinnosť:</w:t>
      </w:r>
    </w:p>
    <w:p w14:paraId="590DB941" w14:textId="12CC606B" w:rsidR="00A2133F" w:rsidRDefault="00A2133F" w:rsidP="00E20DF0">
      <w:pPr>
        <w:pStyle w:val="bodytext"/>
        <w:numPr>
          <w:ilvl w:val="0"/>
          <w:numId w:val="19"/>
        </w:numPr>
        <w:spacing w:before="0" w:beforeAutospacing="0" w:after="0" w:afterAutospacing="0" w:line="276" w:lineRule="auto"/>
        <w:jc w:val="both"/>
        <w:rPr>
          <w:rFonts w:asciiTheme="minorHAnsi" w:hAnsiTheme="minorHAnsi" w:cstheme="minorHAnsi"/>
          <w:sz w:val="20"/>
          <w:szCs w:val="20"/>
        </w:rPr>
      </w:pPr>
      <w:r w:rsidRPr="00F93B8C">
        <w:rPr>
          <w:rFonts w:asciiTheme="minorHAnsi" w:hAnsiTheme="minorHAnsi" w:cstheme="minorHAnsi"/>
          <w:sz w:val="20"/>
          <w:szCs w:val="20"/>
        </w:rPr>
        <w:t xml:space="preserve">odoslať Kupujúcemu </w:t>
      </w:r>
      <w:r w:rsidR="001E431D">
        <w:rPr>
          <w:rFonts w:asciiTheme="minorHAnsi" w:hAnsiTheme="minorHAnsi" w:cstheme="minorHAnsi"/>
          <w:sz w:val="20"/>
          <w:szCs w:val="20"/>
        </w:rPr>
        <w:t xml:space="preserve">Poukážky </w:t>
      </w:r>
      <w:r w:rsidRPr="00F93B8C">
        <w:rPr>
          <w:rFonts w:asciiTheme="minorHAnsi" w:hAnsiTheme="minorHAnsi" w:cstheme="minorHAnsi"/>
          <w:sz w:val="20"/>
          <w:szCs w:val="20"/>
        </w:rPr>
        <w:t>dokumenty podľa predchádzajúcich dvoch bodov,</w:t>
      </w:r>
    </w:p>
    <w:p w14:paraId="7E88DC2F" w14:textId="0230C45B" w:rsidR="00A2133F" w:rsidRPr="00B92200" w:rsidRDefault="00A2133F" w:rsidP="00E20DF0">
      <w:pPr>
        <w:pStyle w:val="bodytext"/>
        <w:numPr>
          <w:ilvl w:val="0"/>
          <w:numId w:val="19"/>
        </w:numPr>
        <w:spacing w:before="0" w:beforeAutospacing="0" w:after="0" w:afterAutospacing="0" w:line="276" w:lineRule="auto"/>
        <w:jc w:val="both"/>
        <w:rPr>
          <w:rFonts w:asciiTheme="minorHAnsi" w:hAnsiTheme="minorHAnsi" w:cstheme="minorHAnsi"/>
          <w:sz w:val="20"/>
          <w:szCs w:val="20"/>
        </w:rPr>
      </w:pPr>
      <w:r w:rsidRPr="00B92200">
        <w:rPr>
          <w:rFonts w:asciiTheme="minorHAnsi" w:hAnsiTheme="minorHAnsi" w:cstheme="minorHAnsi"/>
          <w:sz w:val="20"/>
          <w:szCs w:val="20"/>
        </w:rPr>
        <w:t xml:space="preserve">poskytnúť plnenie vyplývajúce z </w:t>
      </w:r>
      <w:r w:rsidR="001E431D">
        <w:rPr>
          <w:rFonts w:asciiTheme="minorHAnsi" w:hAnsiTheme="minorHAnsi" w:cstheme="minorHAnsi"/>
          <w:sz w:val="20"/>
          <w:szCs w:val="20"/>
        </w:rPr>
        <w:t>Poukážky</w:t>
      </w:r>
      <w:r w:rsidRPr="00B92200">
        <w:rPr>
          <w:rFonts w:asciiTheme="minorHAnsi" w:hAnsiTheme="minorHAnsi" w:cstheme="minorHAnsi"/>
          <w:sz w:val="20"/>
          <w:szCs w:val="20"/>
        </w:rPr>
        <w:t xml:space="preserve"> </w:t>
      </w:r>
      <w:r w:rsidR="00B23CA7" w:rsidRPr="00B23CA7">
        <w:rPr>
          <w:rFonts w:asciiTheme="minorHAnsi" w:hAnsiTheme="minorHAnsi" w:cstheme="minorHAnsi"/>
          <w:sz w:val="20"/>
          <w:szCs w:val="20"/>
        </w:rPr>
        <w:t xml:space="preserve">za podmienok dohodnutých v Kúpnej zmluve </w:t>
      </w:r>
      <w:r w:rsidR="00B23CA7">
        <w:rPr>
          <w:rFonts w:asciiTheme="minorHAnsi" w:hAnsiTheme="minorHAnsi" w:cstheme="minorHAnsi"/>
          <w:sz w:val="20"/>
          <w:szCs w:val="20"/>
        </w:rPr>
        <w:t xml:space="preserve">a v </w:t>
      </w:r>
      <w:r w:rsidRPr="00B92200">
        <w:rPr>
          <w:rFonts w:asciiTheme="minorHAnsi" w:hAnsiTheme="minorHAnsi" w:cstheme="minorHAnsi"/>
          <w:sz w:val="20"/>
          <w:szCs w:val="20"/>
        </w:rPr>
        <w:t>týchto VOP.</w:t>
      </w:r>
    </w:p>
    <w:p w14:paraId="705F894C" w14:textId="77786B7B" w:rsidR="00A2133F" w:rsidRPr="00F93B8C" w:rsidRDefault="00A2133F" w:rsidP="00E20DF0">
      <w:pPr>
        <w:pStyle w:val="bodytext"/>
        <w:numPr>
          <w:ilvl w:val="0"/>
          <w:numId w:val="4"/>
        </w:numPr>
        <w:spacing w:before="0" w:beforeAutospacing="0" w:after="0" w:afterAutospacing="0" w:line="276" w:lineRule="auto"/>
        <w:ind w:left="709" w:hanging="425"/>
        <w:jc w:val="both"/>
        <w:rPr>
          <w:rFonts w:asciiTheme="minorHAnsi" w:hAnsiTheme="minorHAnsi" w:cstheme="minorHAnsi"/>
          <w:sz w:val="20"/>
          <w:szCs w:val="20"/>
        </w:rPr>
      </w:pPr>
      <w:r w:rsidRPr="00BA3FEC">
        <w:rPr>
          <w:rFonts w:asciiTheme="minorHAnsi" w:hAnsiTheme="minorHAnsi" w:cstheme="minorHAnsi"/>
          <w:color w:val="000000"/>
          <w:sz w:val="20"/>
          <w:szCs w:val="20"/>
        </w:rPr>
        <w:t xml:space="preserve">Náklady vzniknuté Kupujúcemu </w:t>
      </w:r>
      <w:r w:rsidR="001E431D">
        <w:rPr>
          <w:rFonts w:asciiTheme="minorHAnsi" w:hAnsiTheme="minorHAnsi" w:cstheme="minorHAnsi"/>
          <w:color w:val="000000"/>
          <w:sz w:val="20"/>
          <w:szCs w:val="20"/>
        </w:rPr>
        <w:t xml:space="preserve">Poukážky </w:t>
      </w:r>
      <w:r w:rsidRPr="00BA3FEC">
        <w:rPr>
          <w:rFonts w:asciiTheme="minorHAnsi" w:hAnsiTheme="minorHAnsi" w:cstheme="minorHAnsi"/>
          <w:color w:val="000000"/>
          <w:sz w:val="20"/>
          <w:szCs w:val="20"/>
        </w:rPr>
        <w:t xml:space="preserve">pri použití komunikačných prostriedkov na diaľku v súvislosti s uzatvorením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úpnej zmluvy (náklady na internetové pripojenie, náklady na telefónne hovory), </w:t>
      </w:r>
      <w:r w:rsidR="00AC44A4">
        <w:rPr>
          <w:rFonts w:asciiTheme="minorHAnsi" w:hAnsiTheme="minorHAnsi" w:cstheme="minorHAnsi"/>
          <w:color w:val="000000"/>
          <w:sz w:val="20"/>
          <w:szCs w:val="20"/>
        </w:rPr>
        <w:t xml:space="preserve">si </w:t>
      </w:r>
      <w:r w:rsidRPr="00BA3FEC">
        <w:rPr>
          <w:rFonts w:asciiTheme="minorHAnsi" w:hAnsiTheme="minorHAnsi" w:cstheme="minorHAnsi"/>
          <w:color w:val="000000"/>
          <w:sz w:val="20"/>
          <w:szCs w:val="20"/>
        </w:rPr>
        <w:t>hradí Kupujúci</w:t>
      </w:r>
      <w:r w:rsidR="001E431D">
        <w:rPr>
          <w:rFonts w:asciiTheme="minorHAnsi" w:hAnsiTheme="minorHAnsi" w:cstheme="minorHAnsi"/>
          <w:color w:val="000000"/>
          <w:sz w:val="20"/>
          <w:szCs w:val="20"/>
        </w:rPr>
        <w:t xml:space="preserve"> Poukážky </w:t>
      </w:r>
      <w:r w:rsidRPr="00BA3FEC">
        <w:rPr>
          <w:rFonts w:asciiTheme="minorHAnsi" w:hAnsiTheme="minorHAnsi" w:cstheme="minorHAnsi"/>
          <w:color w:val="000000"/>
          <w:sz w:val="20"/>
          <w:szCs w:val="20"/>
        </w:rPr>
        <w:t xml:space="preserve"> sám</w:t>
      </w:r>
      <w:r>
        <w:rPr>
          <w:rFonts w:asciiTheme="minorHAnsi" w:hAnsiTheme="minorHAnsi" w:cstheme="minorHAnsi"/>
          <w:color w:val="000000"/>
          <w:sz w:val="20"/>
          <w:szCs w:val="20"/>
        </w:rPr>
        <w:t>.</w:t>
      </w:r>
    </w:p>
    <w:p w14:paraId="2534F5D1" w14:textId="75C13B20"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Platba za Vstupenky a Poukážky je možná len bezhotovostným prevodom</w:t>
      </w:r>
      <w:r w:rsidR="00AC44A4">
        <w:rPr>
          <w:rFonts w:asciiTheme="minorHAnsi" w:hAnsiTheme="minorHAnsi" w:cstheme="minorHAnsi"/>
          <w:color w:val="000000"/>
          <w:sz w:val="20"/>
          <w:szCs w:val="20"/>
        </w:rPr>
        <w:t>.</w:t>
      </w:r>
    </w:p>
    <w:p w14:paraId="7BC70DBE" w14:textId="05FBAF4F"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Pri uplatňovaní nárokov zo Vstupenky platí, že Držiteľ Vstupenky predloží zástupcovi </w:t>
      </w:r>
      <w:r w:rsidR="00C30FE8">
        <w:rPr>
          <w:rFonts w:asciiTheme="minorHAnsi" w:hAnsiTheme="minorHAnsi" w:cstheme="minorHAnsi"/>
          <w:color w:val="000000"/>
          <w:sz w:val="20"/>
          <w:szCs w:val="20"/>
        </w:rPr>
        <w:t>Predávajúceho</w:t>
      </w:r>
      <w:r w:rsidRPr="00BA3FEC">
        <w:rPr>
          <w:rFonts w:asciiTheme="minorHAnsi" w:hAnsiTheme="minorHAnsi" w:cstheme="minorHAnsi"/>
          <w:color w:val="000000"/>
          <w:sz w:val="20"/>
          <w:szCs w:val="20"/>
        </w:rPr>
        <w:t xml:space="preserve"> tlačenú verziu Vstupenky (vytlačenú verziu elektronickej Vstupenky zaslanej </w:t>
      </w:r>
      <w:r w:rsidR="00A73783">
        <w:rPr>
          <w:rFonts w:asciiTheme="minorHAnsi" w:hAnsiTheme="minorHAnsi" w:cstheme="minorHAnsi"/>
          <w:color w:val="000000"/>
          <w:sz w:val="20"/>
          <w:szCs w:val="20"/>
        </w:rPr>
        <w:t xml:space="preserve">Predávajúcim </w:t>
      </w:r>
      <w:r w:rsidR="00C30FE8">
        <w:rPr>
          <w:rFonts w:asciiTheme="minorHAnsi" w:hAnsiTheme="minorHAnsi" w:cstheme="minorHAnsi"/>
          <w:color w:val="000000"/>
          <w:sz w:val="20"/>
          <w:szCs w:val="20"/>
        </w:rPr>
        <w:t>Kupujúcemu</w:t>
      </w:r>
      <w:r w:rsidR="00C30FE8" w:rsidRPr="00BA3FEC">
        <w:rPr>
          <w:rFonts w:asciiTheme="minorHAnsi" w:hAnsiTheme="minorHAnsi" w:cstheme="minorHAnsi"/>
          <w:color w:val="000000"/>
          <w:sz w:val="20"/>
          <w:szCs w:val="20"/>
        </w:rPr>
        <w:t xml:space="preserve"> </w:t>
      </w:r>
      <w:r w:rsidR="00A73783">
        <w:rPr>
          <w:rFonts w:asciiTheme="minorHAnsi" w:hAnsiTheme="minorHAnsi" w:cstheme="minorHAnsi"/>
          <w:color w:val="000000"/>
          <w:sz w:val="20"/>
          <w:szCs w:val="20"/>
        </w:rPr>
        <w:t xml:space="preserve">postupom </w:t>
      </w:r>
      <w:r w:rsidRPr="00BA3FEC">
        <w:rPr>
          <w:rFonts w:asciiTheme="minorHAnsi" w:hAnsiTheme="minorHAnsi" w:cstheme="minorHAnsi"/>
          <w:color w:val="000000"/>
          <w:sz w:val="20"/>
          <w:szCs w:val="20"/>
        </w:rPr>
        <w:t>podľa týchto VOP)</w:t>
      </w:r>
      <w:r w:rsidR="00C30FE8">
        <w:rPr>
          <w:rFonts w:asciiTheme="minorHAnsi" w:hAnsiTheme="minorHAnsi" w:cstheme="minorHAnsi"/>
          <w:color w:val="000000"/>
          <w:sz w:val="20"/>
          <w:szCs w:val="20"/>
        </w:rPr>
        <w:t>.</w:t>
      </w:r>
      <w:r w:rsidRPr="00BA3FEC">
        <w:rPr>
          <w:rFonts w:asciiTheme="minorHAnsi" w:hAnsiTheme="minorHAnsi" w:cstheme="minorHAnsi"/>
          <w:color w:val="000000"/>
          <w:sz w:val="20"/>
          <w:szCs w:val="20"/>
        </w:rPr>
        <w:t xml:space="preserve"> </w:t>
      </w:r>
      <w:r w:rsidR="00C30FE8">
        <w:rPr>
          <w:rFonts w:asciiTheme="minorHAnsi" w:hAnsiTheme="minorHAnsi" w:cstheme="minorHAnsi"/>
          <w:color w:val="000000"/>
          <w:sz w:val="20"/>
          <w:szCs w:val="20"/>
        </w:rPr>
        <w:t>P</w:t>
      </w:r>
      <w:r w:rsidRPr="00BA3FEC">
        <w:rPr>
          <w:rFonts w:asciiTheme="minorHAnsi" w:hAnsiTheme="minorHAnsi" w:cstheme="minorHAnsi"/>
          <w:color w:val="000000"/>
          <w:sz w:val="20"/>
          <w:szCs w:val="20"/>
        </w:rPr>
        <w:t>o vstupe na Podujatie a overení identifikačného čísla Vstupenky/ QR kódu už nie je možné Vstupenku opä</w:t>
      </w:r>
      <w:r w:rsidR="00AC44A4">
        <w:rPr>
          <w:rFonts w:asciiTheme="minorHAnsi" w:hAnsiTheme="minorHAnsi" w:cstheme="minorHAnsi"/>
          <w:color w:val="000000"/>
          <w:sz w:val="20"/>
          <w:szCs w:val="20"/>
        </w:rPr>
        <w:t>tovne</w:t>
      </w:r>
      <w:r w:rsidRPr="00BA3FEC">
        <w:rPr>
          <w:rFonts w:asciiTheme="minorHAnsi" w:hAnsiTheme="minorHAnsi" w:cstheme="minorHAnsi"/>
          <w:color w:val="000000"/>
          <w:sz w:val="20"/>
          <w:szCs w:val="20"/>
        </w:rPr>
        <w:t xml:space="preserve"> použiť. </w:t>
      </w:r>
      <w:r w:rsidR="00C30FE8">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povolí vstup na Podujatie len na základe tej Vstupenky s príslušným identifikačným číslom, ktorá bude overená ako prvá. Opakovane predložená Vstupenka alebo kópia Vstupenky alebo iná tlačená verzia Vstupenky neoprávňuje jej držiteľa k vstupu na Podujatie, a to bez ohľadu na to, kto predmetnú Vstupenku predloží. Predložená Vstupenka, ktorá bude poškodená alebo znečistená natoľko, že z nej nebude možné overiť identifikačné číslo, je neplatná a jej Držiteľovi nebude umožnený vstup na Podujatie. </w:t>
      </w:r>
      <w:r w:rsidR="00487885">
        <w:rPr>
          <w:rFonts w:asciiTheme="minorHAnsi" w:hAnsiTheme="minorHAnsi" w:cstheme="minorHAnsi"/>
          <w:color w:val="000000"/>
          <w:sz w:val="20"/>
          <w:szCs w:val="20"/>
        </w:rPr>
        <w:t>Predávajúci</w:t>
      </w:r>
      <w:r w:rsidR="00487885"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 xml:space="preserve">v takom prípade nezodpovedá za žiadne škody. Vstupenku je možné predložiť aj z mobilného zariadenia, v prípade ak je možné overenie identifikačného čísla Vstupenky/ QR kódu zástupcom </w:t>
      </w:r>
      <w:r w:rsidR="00487885">
        <w:rPr>
          <w:rFonts w:asciiTheme="minorHAnsi" w:hAnsiTheme="minorHAnsi" w:cstheme="minorHAnsi"/>
          <w:color w:val="000000"/>
          <w:sz w:val="20"/>
          <w:szCs w:val="20"/>
        </w:rPr>
        <w:t>Predávajúceho.</w:t>
      </w:r>
      <w:r w:rsidRPr="00BA3FEC">
        <w:rPr>
          <w:rFonts w:asciiTheme="minorHAnsi" w:hAnsiTheme="minorHAnsi" w:cstheme="minorHAnsi"/>
          <w:color w:val="000000"/>
          <w:sz w:val="20"/>
          <w:szCs w:val="20"/>
        </w:rPr>
        <w:t xml:space="preserve"> </w:t>
      </w:r>
    </w:p>
    <w:p w14:paraId="1E67226B" w14:textId="6E60F0F4"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Pri uplatňovaní nárokov z Poukážky platí, že Držiteľ Poukážky predloží zástupcovi </w:t>
      </w:r>
      <w:r w:rsidR="00487885">
        <w:rPr>
          <w:rFonts w:asciiTheme="minorHAnsi" w:hAnsiTheme="minorHAnsi" w:cstheme="minorHAnsi"/>
          <w:color w:val="000000"/>
          <w:sz w:val="20"/>
          <w:szCs w:val="20"/>
        </w:rPr>
        <w:t xml:space="preserve">Predávajúceho </w:t>
      </w:r>
      <w:r w:rsidRPr="00BA3FEC">
        <w:rPr>
          <w:rFonts w:asciiTheme="minorHAnsi" w:hAnsiTheme="minorHAnsi" w:cstheme="minorHAnsi"/>
          <w:color w:val="000000"/>
          <w:sz w:val="20"/>
          <w:szCs w:val="20"/>
        </w:rPr>
        <w:t xml:space="preserve">tlačenú verziu Poukážky (vytlačenú verziu elektronickej Poukážky zaslanej </w:t>
      </w:r>
      <w:r w:rsidR="00A73783">
        <w:rPr>
          <w:rFonts w:asciiTheme="minorHAnsi" w:hAnsiTheme="minorHAnsi" w:cstheme="minorHAnsi"/>
          <w:color w:val="000000"/>
          <w:sz w:val="20"/>
          <w:szCs w:val="20"/>
        </w:rPr>
        <w:t xml:space="preserve">Predávajúcim </w:t>
      </w:r>
      <w:r w:rsidR="00487885">
        <w:rPr>
          <w:rFonts w:asciiTheme="minorHAnsi" w:hAnsiTheme="minorHAnsi" w:cstheme="minorHAnsi"/>
          <w:color w:val="000000"/>
          <w:sz w:val="20"/>
          <w:szCs w:val="20"/>
        </w:rPr>
        <w:t>Kupujúcemu</w:t>
      </w:r>
      <w:r w:rsidR="00487885" w:rsidRPr="00BA3FEC">
        <w:rPr>
          <w:rFonts w:asciiTheme="minorHAnsi" w:hAnsiTheme="minorHAnsi" w:cstheme="minorHAnsi"/>
          <w:color w:val="000000"/>
          <w:sz w:val="20"/>
          <w:szCs w:val="20"/>
        </w:rPr>
        <w:t xml:space="preserve"> </w:t>
      </w:r>
      <w:r w:rsidR="00A73783">
        <w:rPr>
          <w:rFonts w:asciiTheme="minorHAnsi" w:hAnsiTheme="minorHAnsi" w:cstheme="minorHAnsi"/>
          <w:color w:val="000000"/>
          <w:sz w:val="20"/>
          <w:szCs w:val="20"/>
        </w:rPr>
        <w:t xml:space="preserve">postupom </w:t>
      </w:r>
      <w:r w:rsidRPr="00BA3FEC">
        <w:rPr>
          <w:rFonts w:asciiTheme="minorHAnsi" w:hAnsiTheme="minorHAnsi" w:cstheme="minorHAnsi"/>
          <w:color w:val="000000"/>
          <w:sz w:val="20"/>
          <w:szCs w:val="20"/>
        </w:rPr>
        <w:t xml:space="preserve">podľa týchto VOP) a po overení identifikačného čísla Poukážky a poskytnutí Produktu, už nie je možné Poukážku opäť použiť. </w:t>
      </w:r>
      <w:r w:rsidR="00487885">
        <w:rPr>
          <w:rFonts w:asciiTheme="minorHAnsi" w:hAnsiTheme="minorHAnsi" w:cstheme="minorHAnsi"/>
          <w:color w:val="000000"/>
          <w:sz w:val="20"/>
          <w:szCs w:val="20"/>
        </w:rPr>
        <w:t>Predávajúci</w:t>
      </w:r>
      <w:r w:rsidR="00487885"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poskytne Produkt len na základe tej Poukážky s príslušným identifikačným číslom, ktorá bude uplatnená a overená ako prvá, za podmienky, že Držiteľ Poukážky splní podmienky poskytnutia Produktu stanovené na Poukážke. Opakovane predložená Poukážka alebo kópia Poukážky alebo iná tlačená verzia Poukážky neoprávňuje jej držiteľa k uplatneniu nároku na poskytnutie Produktu, a to bez ohľadu na to, kto predmetnú Poukážku predloží. Predložená Poukážka, ktorá bude poškodená alebo znečistená natoľko, že z nej nebude možné overiť identifikačné číslo, je neplatná a jej Držiteľovi nebude poskytnutý Produkt.</w:t>
      </w:r>
    </w:p>
    <w:p w14:paraId="75A02807"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Zakúpené Vstupenky na Podujatie, ktoré sa uskutoční v riadnom alebo náhradnom termíne, ani Poukážky nie je možné vrátiť ani vymeniť za iné Vstupenky alebo za hotovosť, okrem prípadu uvedeného v článku 3, odseku 3.3 týchto VOP.</w:t>
      </w:r>
    </w:p>
    <w:p w14:paraId="6FE93DC3" w14:textId="78B67CD1" w:rsidR="00A9365B" w:rsidRDefault="00DB3B66" w:rsidP="00E20DF0">
      <w:pPr>
        <w:pStyle w:val="bodytext"/>
        <w:numPr>
          <w:ilvl w:val="1"/>
          <w:numId w:val="2"/>
        </w:numPr>
        <w:shd w:val="clear" w:color="auto" w:fill="FFFFFF"/>
        <w:spacing w:before="0" w:beforeAutospacing="0" w:after="0" w:afterAutospacing="0" w:line="276" w:lineRule="auto"/>
        <w:ind w:hanging="50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w:t>
      </w:r>
      <w:r w:rsidRPr="00BA3FEC">
        <w:rPr>
          <w:rFonts w:asciiTheme="minorHAnsi" w:hAnsiTheme="minorHAnsi" w:cstheme="minorHAnsi"/>
          <w:color w:val="000000"/>
          <w:sz w:val="20"/>
          <w:szCs w:val="20"/>
        </w:rPr>
        <w:t>Poukážky/ Vstupenky</w:t>
      </w:r>
      <w:r>
        <w:rPr>
          <w:rFonts w:asciiTheme="minorHAnsi" w:hAnsiTheme="minorHAnsi" w:cstheme="minorHAnsi"/>
          <w:color w:val="000000"/>
          <w:sz w:val="20"/>
          <w:szCs w:val="20"/>
        </w:rPr>
        <w:t xml:space="preserve"> má právo odstúpiť od Kúpnej zmluvy na </w:t>
      </w:r>
      <w:r w:rsidRPr="00BA3FEC">
        <w:rPr>
          <w:rFonts w:asciiTheme="minorHAnsi" w:hAnsiTheme="minorHAnsi" w:cstheme="minorHAnsi"/>
          <w:color w:val="000000"/>
          <w:sz w:val="20"/>
          <w:szCs w:val="20"/>
        </w:rPr>
        <w:t>Poukážky/ Vstupenky</w:t>
      </w:r>
      <w:r>
        <w:rPr>
          <w:rFonts w:asciiTheme="minorHAnsi" w:hAnsiTheme="minorHAnsi" w:cstheme="minorHAnsi"/>
          <w:color w:val="000000"/>
          <w:sz w:val="20"/>
          <w:szCs w:val="20"/>
        </w:rPr>
        <w:t xml:space="preserve"> do 14 dní odo dňa </w:t>
      </w:r>
      <w:r w:rsidR="00A9365B">
        <w:rPr>
          <w:rFonts w:asciiTheme="minorHAnsi" w:hAnsiTheme="minorHAnsi" w:cstheme="minorHAnsi"/>
          <w:color w:val="000000"/>
          <w:sz w:val="20"/>
          <w:szCs w:val="20"/>
        </w:rPr>
        <w:t xml:space="preserve">uzavretia  Kúpnej zmluvy na </w:t>
      </w:r>
      <w:r w:rsidR="00A9365B" w:rsidRPr="00BA3FEC">
        <w:rPr>
          <w:rFonts w:asciiTheme="minorHAnsi" w:hAnsiTheme="minorHAnsi" w:cstheme="minorHAnsi"/>
          <w:color w:val="000000"/>
          <w:sz w:val="20"/>
          <w:szCs w:val="20"/>
        </w:rPr>
        <w:t>Poukážky/ Vstupenky</w:t>
      </w:r>
      <w:r w:rsidR="00A9365B">
        <w:rPr>
          <w:rFonts w:asciiTheme="minorHAnsi" w:hAnsiTheme="minorHAnsi" w:cstheme="minorHAnsi"/>
          <w:color w:val="000000"/>
          <w:sz w:val="20"/>
          <w:szCs w:val="20"/>
        </w:rPr>
        <w:t xml:space="preserve"> aj bez uvedenia dôvodu. </w:t>
      </w:r>
      <w:r w:rsidR="00484CB8" w:rsidRPr="00383544">
        <w:rPr>
          <w:rFonts w:asciiTheme="minorHAnsi" w:hAnsiTheme="minorHAnsi" w:cstheme="minorHAnsi"/>
          <w:sz w:val="20"/>
          <w:szCs w:val="20"/>
        </w:rPr>
        <w:t xml:space="preserve">Dôkazné bremeno o uplatnení práva </w:t>
      </w:r>
      <w:r w:rsidR="00484CB8" w:rsidRPr="00383544">
        <w:rPr>
          <w:rFonts w:asciiTheme="minorHAnsi" w:hAnsiTheme="minorHAnsi" w:cstheme="minorHAnsi"/>
          <w:sz w:val="20"/>
          <w:szCs w:val="20"/>
        </w:rPr>
        <w:lastRenderedPageBreak/>
        <w:t xml:space="preserve">na odstúpenie od </w:t>
      </w:r>
      <w:r w:rsidR="008D7576">
        <w:rPr>
          <w:rFonts w:asciiTheme="minorHAnsi" w:hAnsiTheme="minorHAnsi" w:cstheme="minorHAnsi"/>
          <w:sz w:val="20"/>
          <w:szCs w:val="20"/>
        </w:rPr>
        <w:t xml:space="preserve">Kúpnej </w:t>
      </w:r>
      <w:r w:rsidR="00484CB8" w:rsidRPr="00383544">
        <w:rPr>
          <w:rFonts w:asciiTheme="minorHAnsi" w:hAnsiTheme="minorHAnsi" w:cstheme="minorHAnsi"/>
          <w:sz w:val="20"/>
          <w:szCs w:val="20"/>
        </w:rPr>
        <w:t xml:space="preserve">zmluvy znáša </w:t>
      </w:r>
      <w:r w:rsidR="00484CB8">
        <w:rPr>
          <w:rFonts w:asciiTheme="minorHAnsi" w:hAnsiTheme="minorHAnsi" w:cstheme="minorHAnsi"/>
          <w:sz w:val="20"/>
          <w:szCs w:val="20"/>
        </w:rPr>
        <w:t xml:space="preserve">Kupujúci </w:t>
      </w:r>
      <w:r w:rsidR="00484CB8" w:rsidRPr="00383544">
        <w:rPr>
          <w:rFonts w:asciiTheme="minorHAnsi" w:hAnsiTheme="minorHAnsi" w:cstheme="minorHAnsi"/>
          <w:sz w:val="20"/>
          <w:szCs w:val="20"/>
        </w:rPr>
        <w:t>ako spotrebiteľ.</w:t>
      </w:r>
      <w:r w:rsidR="00484CB8">
        <w:rPr>
          <w:rFonts w:asciiTheme="minorHAnsi" w:hAnsiTheme="minorHAnsi" w:cstheme="minorHAnsi"/>
          <w:sz w:val="20"/>
          <w:szCs w:val="20"/>
        </w:rPr>
        <w:t xml:space="preserve"> </w:t>
      </w:r>
      <w:r w:rsidR="00A9365B" w:rsidRPr="00EC218A">
        <w:rPr>
          <w:rFonts w:asciiTheme="minorHAnsi" w:hAnsiTheme="minorHAnsi" w:cstheme="minorHAnsi"/>
          <w:color w:val="000000"/>
          <w:sz w:val="20"/>
          <w:szCs w:val="20"/>
        </w:rPr>
        <w:t xml:space="preserve">V zmysle ustanovenia § 7 ods. 6 písm. k) zákona č. 102/2014 Z.z. o ochrane spotrebiteľa pri zmluvách uzatváraných na diaľku Kupujúci Poukážky/ Vstupenky nemôže odstúpiť od </w:t>
      </w:r>
      <w:r w:rsidR="008D7576">
        <w:rPr>
          <w:rFonts w:asciiTheme="minorHAnsi" w:hAnsiTheme="minorHAnsi" w:cstheme="minorHAnsi"/>
          <w:color w:val="000000"/>
          <w:sz w:val="20"/>
          <w:szCs w:val="20"/>
        </w:rPr>
        <w:t>Kúpnej z</w:t>
      </w:r>
      <w:r w:rsidR="00A9365B" w:rsidRPr="00EC218A">
        <w:rPr>
          <w:rFonts w:asciiTheme="minorHAnsi" w:hAnsiTheme="minorHAnsi" w:cstheme="minorHAnsi"/>
          <w:color w:val="000000"/>
          <w:sz w:val="20"/>
          <w:szCs w:val="20"/>
        </w:rPr>
        <w:t xml:space="preserve">mluvy, predmetom ktorej je: </w:t>
      </w:r>
    </w:p>
    <w:p w14:paraId="61F3468B" w14:textId="2855591B" w:rsidR="00A9365B" w:rsidRPr="00EC218A" w:rsidRDefault="00A9365B"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DB3B66">
        <w:rPr>
          <w:rFonts w:asciiTheme="minorHAnsi" w:hAnsiTheme="minorHAnsi" w:cstheme="minorHAnsi"/>
          <w:color w:val="000000"/>
          <w:sz w:val="20"/>
          <w:szCs w:val="20"/>
        </w:rPr>
        <w:t>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r>
        <w:rPr>
          <w:rFonts w:asciiTheme="minorHAnsi" w:hAnsiTheme="minorHAnsi" w:cstheme="minorHAnsi"/>
          <w:color w:val="000000"/>
          <w:sz w:val="20"/>
          <w:szCs w:val="20"/>
        </w:rPr>
        <w:t>, pričom za úplné</w:t>
      </w:r>
      <w:r w:rsidRPr="00EC218A">
        <w:rPr>
          <w:rFonts w:asciiTheme="minorHAnsi" w:hAnsiTheme="minorHAnsi" w:cstheme="minorHAnsi"/>
          <w:color w:val="000000"/>
          <w:sz w:val="20"/>
          <w:szCs w:val="20"/>
        </w:rPr>
        <w:t xml:space="preserve"> poskytnutie služby sa v prípade Vstupeniek považuje predloženie tlačenej verzie Vstupenky (alebo Vstupenky z mobilného zariadenia) zástupcovi Predávajúceho</w:t>
      </w:r>
      <w:r>
        <w:rPr>
          <w:rFonts w:asciiTheme="minorHAnsi" w:hAnsiTheme="minorHAnsi" w:cstheme="minorHAnsi"/>
          <w:color w:val="000000"/>
          <w:sz w:val="20"/>
          <w:szCs w:val="20"/>
        </w:rPr>
        <w:t>,</w:t>
      </w:r>
      <w:r w:rsidRPr="00EC218A">
        <w:rPr>
          <w:rFonts w:asciiTheme="minorHAnsi" w:hAnsiTheme="minorHAnsi" w:cstheme="minorHAnsi"/>
          <w:color w:val="000000"/>
          <w:sz w:val="20"/>
          <w:szCs w:val="20"/>
        </w:rPr>
        <w:t xml:space="preserve"> </w:t>
      </w:r>
      <w:r w:rsidRPr="006B0FE7">
        <w:rPr>
          <w:rFonts w:asciiTheme="minorHAnsi" w:hAnsiTheme="minorHAnsi" w:cstheme="minorHAnsi"/>
          <w:color w:val="000000"/>
          <w:sz w:val="20"/>
          <w:szCs w:val="20"/>
        </w:rPr>
        <w:t xml:space="preserve">overenie identifikačného čísla Vstupenky/ QR kódu </w:t>
      </w:r>
      <w:r>
        <w:rPr>
          <w:rFonts w:asciiTheme="minorHAnsi" w:hAnsiTheme="minorHAnsi" w:cstheme="minorHAnsi"/>
          <w:color w:val="000000"/>
          <w:sz w:val="20"/>
          <w:szCs w:val="20"/>
        </w:rPr>
        <w:t xml:space="preserve">a </w:t>
      </w:r>
      <w:r w:rsidRPr="00EC218A">
        <w:rPr>
          <w:rFonts w:asciiTheme="minorHAnsi" w:hAnsiTheme="minorHAnsi" w:cstheme="minorHAnsi"/>
          <w:color w:val="000000"/>
          <w:sz w:val="20"/>
          <w:szCs w:val="20"/>
        </w:rPr>
        <w:t>vstup na Podujatie</w:t>
      </w:r>
      <w:r>
        <w:rPr>
          <w:rFonts w:asciiTheme="minorHAnsi" w:hAnsiTheme="minorHAnsi" w:cstheme="minorHAnsi"/>
          <w:color w:val="000000"/>
          <w:sz w:val="20"/>
          <w:szCs w:val="20"/>
        </w:rPr>
        <w:t xml:space="preserve"> a za súhlas Kupujúceho na základe ktorého</w:t>
      </w:r>
      <w:r w:rsidR="00BA701C">
        <w:rPr>
          <w:rFonts w:asciiTheme="minorHAnsi" w:hAnsiTheme="minorHAnsi" w:cstheme="minorHAnsi"/>
          <w:color w:val="000000"/>
          <w:sz w:val="20"/>
          <w:szCs w:val="20"/>
        </w:rPr>
        <w:t xml:space="preserve"> Kupujúci ako spotrebiteľ</w:t>
      </w:r>
      <w:r>
        <w:rPr>
          <w:rFonts w:asciiTheme="minorHAnsi" w:hAnsiTheme="minorHAnsi" w:cstheme="minorHAnsi"/>
          <w:color w:val="000000"/>
          <w:sz w:val="20"/>
          <w:szCs w:val="20"/>
        </w:rPr>
        <w:t xml:space="preserve"> stráca právo </w:t>
      </w:r>
      <w:r w:rsidRPr="00DB3B66">
        <w:rPr>
          <w:rFonts w:asciiTheme="minorHAnsi" w:hAnsiTheme="minorHAnsi" w:cstheme="minorHAnsi"/>
          <w:color w:val="000000"/>
          <w:sz w:val="20"/>
          <w:szCs w:val="20"/>
        </w:rPr>
        <w:t xml:space="preserve">na odstúpenie od zmluvy </w:t>
      </w:r>
      <w:r>
        <w:rPr>
          <w:rFonts w:asciiTheme="minorHAnsi" w:hAnsiTheme="minorHAnsi" w:cstheme="minorHAnsi"/>
          <w:color w:val="000000"/>
          <w:sz w:val="20"/>
          <w:szCs w:val="20"/>
        </w:rPr>
        <w:t xml:space="preserve">predloženie </w:t>
      </w:r>
      <w:r w:rsidRPr="006C1D8C">
        <w:rPr>
          <w:rFonts w:asciiTheme="minorHAnsi" w:hAnsiTheme="minorHAnsi" w:cstheme="minorHAnsi"/>
          <w:color w:val="000000"/>
          <w:sz w:val="20"/>
          <w:szCs w:val="20"/>
        </w:rPr>
        <w:t xml:space="preserve">tlačenej verzie Vstupenky (alebo Vstupenky z mobilného zariadenia) </w:t>
      </w:r>
      <w:r>
        <w:rPr>
          <w:rFonts w:asciiTheme="minorHAnsi" w:hAnsiTheme="minorHAnsi" w:cstheme="minorHAnsi"/>
          <w:color w:val="000000"/>
          <w:sz w:val="20"/>
          <w:szCs w:val="20"/>
        </w:rPr>
        <w:t>zástupcovi Predávajúceho</w:t>
      </w:r>
      <w:r w:rsidRPr="00E20DF0">
        <w:rPr>
          <w:rFonts w:asciiTheme="minorHAnsi" w:hAnsiTheme="minorHAnsi" w:cstheme="minorHAnsi"/>
          <w:color w:val="000000"/>
          <w:sz w:val="20"/>
          <w:szCs w:val="20"/>
        </w:rPr>
        <w:t xml:space="preserve">; </w:t>
      </w:r>
      <w:r w:rsidRPr="00EC218A">
        <w:rPr>
          <w:rFonts w:asciiTheme="minorHAnsi" w:hAnsiTheme="minorHAnsi" w:cstheme="minorHAnsi"/>
          <w:color w:val="000000"/>
          <w:sz w:val="20"/>
          <w:szCs w:val="20"/>
        </w:rPr>
        <w:t xml:space="preserve">v prípade Poukážok </w:t>
      </w:r>
      <w:r>
        <w:rPr>
          <w:rFonts w:asciiTheme="minorHAnsi" w:hAnsiTheme="minorHAnsi" w:cstheme="minorHAnsi"/>
          <w:color w:val="000000"/>
          <w:sz w:val="20"/>
          <w:szCs w:val="20"/>
        </w:rPr>
        <w:t xml:space="preserve"> za úplné</w:t>
      </w:r>
      <w:r w:rsidRPr="006C1D8C">
        <w:rPr>
          <w:rFonts w:asciiTheme="minorHAnsi" w:hAnsiTheme="minorHAnsi" w:cstheme="minorHAnsi"/>
          <w:color w:val="000000"/>
          <w:sz w:val="20"/>
          <w:szCs w:val="20"/>
        </w:rPr>
        <w:t xml:space="preserve"> poskytnutie služby sa </w:t>
      </w:r>
      <w:r>
        <w:rPr>
          <w:rFonts w:asciiTheme="minorHAnsi" w:hAnsiTheme="minorHAnsi" w:cstheme="minorHAnsi"/>
          <w:color w:val="000000"/>
          <w:sz w:val="20"/>
          <w:szCs w:val="20"/>
        </w:rPr>
        <w:t xml:space="preserve">považuje </w:t>
      </w:r>
      <w:r w:rsidRPr="006C1D8C">
        <w:rPr>
          <w:rFonts w:asciiTheme="minorHAnsi" w:hAnsiTheme="minorHAnsi" w:cstheme="minorHAnsi"/>
          <w:color w:val="000000"/>
          <w:sz w:val="20"/>
          <w:szCs w:val="20"/>
        </w:rPr>
        <w:t xml:space="preserve">predloženie tlačenej verzie </w:t>
      </w:r>
      <w:r>
        <w:rPr>
          <w:rFonts w:asciiTheme="minorHAnsi" w:hAnsiTheme="minorHAnsi" w:cstheme="minorHAnsi"/>
          <w:color w:val="000000"/>
          <w:sz w:val="20"/>
          <w:szCs w:val="20"/>
        </w:rPr>
        <w:t xml:space="preserve">Poukážky </w:t>
      </w:r>
      <w:r w:rsidRPr="006C1D8C">
        <w:rPr>
          <w:rFonts w:asciiTheme="minorHAnsi" w:hAnsiTheme="minorHAnsi" w:cstheme="minorHAnsi"/>
          <w:color w:val="000000"/>
          <w:sz w:val="20"/>
          <w:szCs w:val="20"/>
        </w:rPr>
        <w:t xml:space="preserve">(alebo </w:t>
      </w:r>
      <w:r>
        <w:rPr>
          <w:rFonts w:asciiTheme="minorHAnsi" w:hAnsiTheme="minorHAnsi" w:cstheme="minorHAnsi"/>
          <w:color w:val="000000"/>
          <w:sz w:val="20"/>
          <w:szCs w:val="20"/>
        </w:rPr>
        <w:t>Poukážky</w:t>
      </w:r>
      <w:r w:rsidRPr="006C1D8C">
        <w:rPr>
          <w:rFonts w:asciiTheme="minorHAnsi" w:hAnsiTheme="minorHAnsi" w:cstheme="minorHAnsi"/>
          <w:color w:val="000000"/>
          <w:sz w:val="20"/>
          <w:szCs w:val="20"/>
        </w:rPr>
        <w:t xml:space="preserve"> z mobilného zariadenia) zástupcovi Predávajúceho</w:t>
      </w:r>
      <w:r>
        <w:rPr>
          <w:rFonts w:asciiTheme="minorHAnsi" w:hAnsiTheme="minorHAnsi" w:cstheme="minorHAnsi"/>
          <w:color w:val="000000"/>
          <w:sz w:val="20"/>
          <w:szCs w:val="20"/>
        </w:rPr>
        <w:t>,</w:t>
      </w:r>
      <w:r w:rsidRPr="006C1D8C">
        <w:rPr>
          <w:rFonts w:asciiTheme="minorHAnsi" w:hAnsiTheme="minorHAnsi" w:cstheme="minorHAnsi"/>
          <w:color w:val="000000"/>
          <w:sz w:val="20"/>
          <w:szCs w:val="20"/>
        </w:rPr>
        <w:t xml:space="preserve"> </w:t>
      </w:r>
      <w:r w:rsidRPr="006B0FE7">
        <w:rPr>
          <w:rFonts w:asciiTheme="minorHAnsi" w:hAnsiTheme="minorHAnsi" w:cstheme="minorHAnsi"/>
          <w:color w:val="000000"/>
          <w:sz w:val="20"/>
          <w:szCs w:val="20"/>
        </w:rPr>
        <w:t xml:space="preserve">overenie identifikačného čísla </w:t>
      </w:r>
      <w:r>
        <w:rPr>
          <w:rFonts w:asciiTheme="minorHAnsi" w:hAnsiTheme="minorHAnsi" w:cstheme="minorHAnsi"/>
          <w:color w:val="000000"/>
          <w:sz w:val="20"/>
          <w:szCs w:val="20"/>
        </w:rPr>
        <w:t>Poukážk</w:t>
      </w:r>
      <w:r w:rsidRPr="006B0FE7">
        <w:rPr>
          <w:rFonts w:asciiTheme="minorHAnsi" w:hAnsiTheme="minorHAnsi" w:cstheme="minorHAnsi"/>
          <w:color w:val="000000"/>
          <w:sz w:val="20"/>
          <w:szCs w:val="20"/>
        </w:rPr>
        <w:t>y/ QR kódu</w:t>
      </w:r>
      <w:r>
        <w:rPr>
          <w:rFonts w:asciiTheme="minorHAnsi" w:hAnsiTheme="minorHAnsi" w:cstheme="minorHAnsi"/>
          <w:color w:val="000000"/>
          <w:sz w:val="20"/>
          <w:szCs w:val="20"/>
        </w:rPr>
        <w:t xml:space="preserve"> a poskytnutie Produktu a za súhlas Kupujúceho na základe ktorého stráca </w:t>
      </w:r>
      <w:r w:rsidR="00BA701C">
        <w:rPr>
          <w:rFonts w:asciiTheme="minorHAnsi" w:hAnsiTheme="minorHAnsi" w:cstheme="minorHAnsi"/>
          <w:color w:val="000000"/>
          <w:sz w:val="20"/>
          <w:szCs w:val="20"/>
        </w:rPr>
        <w:t xml:space="preserve">Kupujúci </w:t>
      </w:r>
      <w:r>
        <w:rPr>
          <w:rFonts w:asciiTheme="minorHAnsi" w:hAnsiTheme="minorHAnsi" w:cstheme="minorHAnsi"/>
          <w:color w:val="000000"/>
          <w:sz w:val="20"/>
          <w:szCs w:val="20"/>
        </w:rPr>
        <w:t xml:space="preserve">právo </w:t>
      </w:r>
      <w:r w:rsidRPr="00DB3B66">
        <w:rPr>
          <w:rFonts w:asciiTheme="minorHAnsi" w:hAnsiTheme="minorHAnsi" w:cstheme="minorHAnsi"/>
          <w:color w:val="000000"/>
          <w:sz w:val="20"/>
          <w:szCs w:val="20"/>
        </w:rPr>
        <w:t xml:space="preserve">na odstúpenie od zmluvy </w:t>
      </w:r>
      <w:r>
        <w:rPr>
          <w:rFonts w:asciiTheme="minorHAnsi" w:hAnsiTheme="minorHAnsi" w:cstheme="minorHAnsi"/>
          <w:color w:val="000000"/>
          <w:sz w:val="20"/>
          <w:szCs w:val="20"/>
        </w:rPr>
        <w:t xml:space="preserve">predloženie </w:t>
      </w:r>
      <w:r w:rsidRPr="006C1D8C">
        <w:rPr>
          <w:rFonts w:asciiTheme="minorHAnsi" w:hAnsiTheme="minorHAnsi" w:cstheme="minorHAnsi"/>
          <w:color w:val="000000"/>
          <w:sz w:val="20"/>
          <w:szCs w:val="20"/>
        </w:rPr>
        <w:t xml:space="preserve">tlačenej verzie </w:t>
      </w:r>
      <w:r>
        <w:rPr>
          <w:rFonts w:asciiTheme="minorHAnsi" w:hAnsiTheme="minorHAnsi" w:cstheme="minorHAnsi"/>
          <w:color w:val="000000"/>
          <w:sz w:val="20"/>
          <w:szCs w:val="20"/>
        </w:rPr>
        <w:t xml:space="preserve">Poukážky </w:t>
      </w:r>
      <w:r w:rsidRPr="006C1D8C">
        <w:rPr>
          <w:rFonts w:asciiTheme="minorHAnsi" w:hAnsiTheme="minorHAnsi" w:cstheme="minorHAnsi"/>
          <w:color w:val="000000"/>
          <w:sz w:val="20"/>
          <w:szCs w:val="20"/>
        </w:rPr>
        <w:t xml:space="preserve">(alebo </w:t>
      </w:r>
      <w:r>
        <w:rPr>
          <w:rFonts w:asciiTheme="minorHAnsi" w:hAnsiTheme="minorHAnsi" w:cstheme="minorHAnsi"/>
          <w:color w:val="000000"/>
          <w:sz w:val="20"/>
          <w:szCs w:val="20"/>
        </w:rPr>
        <w:t>Poukážky</w:t>
      </w:r>
      <w:r w:rsidRPr="006C1D8C">
        <w:rPr>
          <w:rFonts w:asciiTheme="minorHAnsi" w:hAnsiTheme="minorHAnsi" w:cstheme="minorHAnsi"/>
          <w:color w:val="000000"/>
          <w:sz w:val="20"/>
          <w:szCs w:val="20"/>
        </w:rPr>
        <w:t xml:space="preserve"> z mobilného zariadenia)) </w:t>
      </w:r>
      <w:r>
        <w:rPr>
          <w:rFonts w:asciiTheme="minorHAnsi" w:hAnsiTheme="minorHAnsi" w:cstheme="minorHAnsi"/>
          <w:color w:val="000000"/>
          <w:sz w:val="20"/>
          <w:szCs w:val="20"/>
        </w:rPr>
        <w:t>zástupcovi Predávajúceho,</w:t>
      </w:r>
    </w:p>
    <w:p w14:paraId="4CE62121" w14:textId="0063BE0C" w:rsidR="00A9365B" w:rsidRPr="00EC218A" w:rsidRDefault="00A9365B"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EC218A">
        <w:rPr>
          <w:rFonts w:asciiTheme="minorHAnsi" w:hAnsiTheme="minorHAnsi" w:cstheme="minorHAnsi"/>
          <w:color w:val="000000"/>
          <w:sz w:val="20"/>
          <w:szCs w:val="20"/>
        </w:rPr>
        <w:t>poskytnutie ubytovacích služieb na iný ako ubytovací účel, preprava Tovaru, nájom automobilov, poskytnutie stravovacích služieb alebo poskytnutie služieb súvisiacich s činnosťami v rámci voľného času a podľa ktorej sa Predávajúci zaväzuje poskytnúť tieto služby v dohodnutom čase alebo v dohodnutej lehote (</w:t>
      </w:r>
      <w:r w:rsidR="00BA701C">
        <w:rPr>
          <w:rFonts w:asciiTheme="minorHAnsi" w:hAnsiTheme="minorHAnsi" w:cstheme="minorHAnsi"/>
          <w:color w:val="000000"/>
          <w:sz w:val="20"/>
          <w:szCs w:val="20"/>
        </w:rPr>
        <w:t>Kúpna zmluva na</w:t>
      </w:r>
      <w:r w:rsidRPr="00EC218A">
        <w:rPr>
          <w:rFonts w:asciiTheme="minorHAnsi" w:hAnsiTheme="minorHAnsi" w:cstheme="minorHAnsi"/>
          <w:color w:val="000000"/>
          <w:sz w:val="20"/>
          <w:szCs w:val="20"/>
        </w:rPr>
        <w:t xml:space="preserve"> Vstupenky a</w:t>
      </w:r>
      <w:r w:rsidR="00BA701C">
        <w:rPr>
          <w:rFonts w:asciiTheme="minorHAnsi" w:hAnsiTheme="minorHAnsi" w:cstheme="minorHAnsi"/>
          <w:color w:val="000000"/>
          <w:sz w:val="20"/>
          <w:szCs w:val="20"/>
        </w:rPr>
        <w:t> Kúpna zmluva na</w:t>
      </w:r>
      <w:r w:rsidRPr="00EC218A">
        <w:rPr>
          <w:rFonts w:asciiTheme="minorHAnsi" w:hAnsiTheme="minorHAnsi" w:cstheme="minorHAnsi"/>
          <w:color w:val="000000"/>
          <w:sz w:val="20"/>
          <w:szCs w:val="20"/>
        </w:rPr>
        <w:t xml:space="preserve"> Poukážky).</w:t>
      </w:r>
    </w:p>
    <w:p w14:paraId="0661476F" w14:textId="6CB61BF7" w:rsidR="00A9365B" w:rsidRDefault="00A9365B" w:rsidP="00E20DF0">
      <w:pPr>
        <w:pStyle w:val="bodytext"/>
        <w:numPr>
          <w:ilvl w:val="1"/>
          <w:numId w:val="2"/>
        </w:numPr>
        <w:shd w:val="clear" w:color="auto" w:fill="FFFFFF"/>
        <w:spacing w:before="150" w:beforeAutospacing="0" w:after="150" w:afterAutospacing="0" w:line="276" w:lineRule="auto"/>
        <w:ind w:hanging="50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môže uplatniť právo na odstúpenie od </w:t>
      </w:r>
      <w:r w:rsidR="003D3520">
        <w:rPr>
          <w:rFonts w:asciiTheme="minorHAnsi" w:hAnsiTheme="minorHAnsi" w:cstheme="minorHAnsi"/>
          <w:color w:val="000000"/>
          <w:sz w:val="20"/>
          <w:szCs w:val="20"/>
        </w:rPr>
        <w:t>Kúpnej z</w:t>
      </w:r>
      <w:r>
        <w:rPr>
          <w:rFonts w:asciiTheme="minorHAnsi" w:hAnsiTheme="minorHAnsi" w:cstheme="minorHAnsi"/>
          <w:color w:val="000000"/>
          <w:sz w:val="20"/>
          <w:szCs w:val="20"/>
        </w:rPr>
        <w:t xml:space="preserve">mluvy podľa podmienok § 8  </w:t>
      </w:r>
      <w:r w:rsidRPr="00EC218A">
        <w:rPr>
          <w:rFonts w:asciiTheme="minorHAnsi" w:hAnsiTheme="minorHAnsi" w:cstheme="minorHAnsi"/>
          <w:color w:val="000000"/>
          <w:sz w:val="20"/>
          <w:szCs w:val="20"/>
        </w:rPr>
        <w:t>zákona č. 102/2014 Z.z. o ochrane spotrebiteľa pri zmluvách uzatváraných na diaľku</w:t>
      </w:r>
      <w:r w:rsidR="00722BA7">
        <w:rPr>
          <w:rFonts w:asciiTheme="minorHAnsi" w:hAnsiTheme="minorHAnsi" w:cstheme="minorHAnsi"/>
          <w:color w:val="000000"/>
          <w:sz w:val="20"/>
          <w:szCs w:val="20"/>
        </w:rPr>
        <w:t xml:space="preserve">, pričom Predávajúci má v prípade odstúpenia povinnosti podľa § 9 </w:t>
      </w:r>
      <w:r w:rsidR="00722BA7" w:rsidRPr="00EC218A">
        <w:rPr>
          <w:rFonts w:asciiTheme="minorHAnsi" w:hAnsiTheme="minorHAnsi" w:cstheme="minorHAnsi"/>
          <w:color w:val="000000"/>
          <w:sz w:val="20"/>
          <w:szCs w:val="20"/>
        </w:rPr>
        <w:t>zákona č. 102/2014 Z.z. o ochrane spotrebiteľa pri zmluvách uzatváraných na diaľku</w:t>
      </w:r>
      <w:r w:rsidR="00722BA7">
        <w:rPr>
          <w:rFonts w:asciiTheme="minorHAnsi" w:hAnsiTheme="minorHAnsi" w:cstheme="minorHAnsi"/>
          <w:color w:val="000000"/>
          <w:sz w:val="20"/>
          <w:szCs w:val="20"/>
        </w:rPr>
        <w:t xml:space="preserve">. </w:t>
      </w:r>
    </w:p>
    <w:p w14:paraId="73566C19" w14:textId="0AA7E474" w:rsidR="00BA3FEC" w:rsidRPr="00E20DF0" w:rsidRDefault="00BA3FEC" w:rsidP="00E20DF0">
      <w:pPr>
        <w:pStyle w:val="bodytext"/>
        <w:numPr>
          <w:ilvl w:val="0"/>
          <w:numId w:val="2"/>
        </w:numPr>
        <w:shd w:val="clear" w:color="auto" w:fill="FFFFFF"/>
        <w:spacing w:before="150" w:beforeAutospacing="0" w:after="150" w:afterAutospacing="0" w:line="276" w:lineRule="auto"/>
        <w:jc w:val="both"/>
        <w:rPr>
          <w:rFonts w:asciiTheme="minorHAnsi" w:hAnsiTheme="minorHAnsi" w:cstheme="minorHAnsi"/>
          <w:b/>
          <w:color w:val="000000"/>
          <w:sz w:val="20"/>
          <w:szCs w:val="20"/>
        </w:rPr>
      </w:pPr>
      <w:r w:rsidRPr="00E20DF0">
        <w:rPr>
          <w:rFonts w:asciiTheme="minorHAnsi" w:hAnsiTheme="minorHAnsi" w:cstheme="minorHAnsi"/>
          <w:b/>
          <w:sz w:val="20"/>
          <w:szCs w:val="20"/>
        </w:rPr>
        <w:t xml:space="preserve">Práva a povinnosti </w:t>
      </w:r>
      <w:r w:rsidR="00DB3B66" w:rsidRPr="00E20DF0">
        <w:rPr>
          <w:rFonts w:asciiTheme="minorHAnsi" w:hAnsiTheme="minorHAnsi" w:cstheme="minorHAnsi"/>
          <w:b/>
          <w:sz w:val="20"/>
          <w:szCs w:val="20"/>
        </w:rPr>
        <w:t>z Kúpnej zmluvy na Vstupenky:</w:t>
      </w:r>
    </w:p>
    <w:p w14:paraId="557DE2EF" w14:textId="65F3FC7F"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Držiteľ Vstupenky je oprávnený použiť Vstupenku na jednorazový vstup na Podujatie, na ktoré bola zakúpená (s výnimkou tzv. permanentky, t.j. Vstupenky na Podujatie trvajúce jeden a viac dní). Po opustení priestoru, v ktorom sa Podujatie uskutočňuje, stráca Vstupenka (s výnimkou permanentky) platnosť, pokiaľ nie je </w:t>
      </w:r>
      <w:r w:rsidR="00487885">
        <w:rPr>
          <w:rFonts w:asciiTheme="minorHAnsi" w:hAnsiTheme="minorHAnsi" w:cstheme="minorHAnsi"/>
          <w:color w:val="000000"/>
          <w:sz w:val="20"/>
          <w:szCs w:val="20"/>
        </w:rPr>
        <w:t>Predávajúcim</w:t>
      </w:r>
      <w:r w:rsidRPr="00BA3FEC">
        <w:rPr>
          <w:rFonts w:asciiTheme="minorHAnsi" w:hAnsiTheme="minorHAnsi" w:cstheme="minorHAnsi"/>
          <w:color w:val="000000"/>
          <w:sz w:val="20"/>
          <w:szCs w:val="20"/>
        </w:rPr>
        <w:t xml:space="preserve"> výslovne stanovené v prípade konkrétneho Podujatia inak.</w:t>
      </w:r>
    </w:p>
    <w:p w14:paraId="5977BB5F" w14:textId="5C2A837B"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Predložením Vstupenky pri vstupe na Podujatie vyjadruje Držiteľ Vstupenky súhlas s  pokynmi </w:t>
      </w:r>
      <w:r w:rsidR="00487885">
        <w:rPr>
          <w:rFonts w:asciiTheme="minorHAnsi" w:hAnsiTheme="minorHAnsi" w:cstheme="minorHAnsi"/>
          <w:color w:val="000000"/>
          <w:sz w:val="20"/>
          <w:szCs w:val="20"/>
        </w:rPr>
        <w:t xml:space="preserve">Predávajúceho </w:t>
      </w:r>
      <w:r w:rsidRPr="00BA3FEC">
        <w:rPr>
          <w:rFonts w:asciiTheme="minorHAnsi" w:hAnsiTheme="minorHAnsi" w:cstheme="minorHAnsi"/>
          <w:color w:val="000000"/>
          <w:sz w:val="20"/>
          <w:szCs w:val="20"/>
        </w:rPr>
        <w:t>v mieste konania Podujatia a podmienkami, ktoré sa k nim viažu.</w:t>
      </w:r>
    </w:p>
    <w:p w14:paraId="615C0F77" w14:textId="16CD2EC9" w:rsidR="00BA3FEC" w:rsidRPr="00BA3FEC" w:rsidRDefault="005F321F" w:rsidP="00E20DF0">
      <w:pPr>
        <w:pStyle w:val="bodytext"/>
        <w:numPr>
          <w:ilvl w:val="1"/>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w:t>
      </w:r>
      <w:r w:rsidR="00BA3FEC" w:rsidRPr="00BA3FEC">
        <w:rPr>
          <w:rFonts w:asciiTheme="minorHAnsi" w:hAnsiTheme="minorHAnsi" w:cstheme="minorHAnsi"/>
          <w:color w:val="000000"/>
          <w:sz w:val="20"/>
          <w:szCs w:val="20"/>
        </w:rPr>
        <w:t xml:space="preserve">Vstupenky je povinný skontrolovať si Vstupenku a údaje na nej ihneď po doručení (po prijatí elektronickej verzie Vstupenky). Prípadné chyby môže </w:t>
      </w:r>
      <w:r>
        <w:rPr>
          <w:rFonts w:asciiTheme="minorHAnsi" w:hAnsiTheme="minorHAnsi" w:cstheme="minorHAnsi"/>
          <w:color w:val="000000"/>
          <w:sz w:val="20"/>
          <w:szCs w:val="20"/>
        </w:rPr>
        <w:t>Kupujúci</w:t>
      </w:r>
      <w:r w:rsidRPr="00BA3FEC">
        <w:rPr>
          <w:rFonts w:asciiTheme="minorHAnsi" w:hAnsiTheme="minorHAnsi" w:cstheme="minorHAnsi"/>
          <w:color w:val="000000"/>
          <w:sz w:val="20"/>
          <w:szCs w:val="20"/>
        </w:rPr>
        <w:t xml:space="preserve"> </w:t>
      </w:r>
      <w:r w:rsidR="00BA3FEC" w:rsidRPr="00BA3FEC">
        <w:rPr>
          <w:rFonts w:asciiTheme="minorHAnsi" w:hAnsiTheme="minorHAnsi" w:cstheme="minorHAnsi"/>
          <w:color w:val="000000"/>
          <w:sz w:val="20"/>
          <w:szCs w:val="20"/>
        </w:rPr>
        <w:t>Vstupenky bezodkladne namietať nasledovným postupom:</w:t>
      </w:r>
    </w:p>
    <w:p w14:paraId="23CA2DE9" w14:textId="671968F1" w:rsidR="00BA3FEC" w:rsidRPr="00BA3FEC" w:rsidRDefault="00BA3FEC"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ak zakúpená Vstupenka obsahuje chyby (t.j. nie sú na nej uvedené údaje podľa bodu 2.4 bod 7. poslednej vety. resp. obsahuje chybné údaje, je vystavená na iné Podujatie a pod.), je </w:t>
      </w:r>
      <w:r w:rsidR="00BA701C">
        <w:rPr>
          <w:rFonts w:asciiTheme="minorHAnsi" w:hAnsiTheme="minorHAnsi" w:cstheme="minorHAnsi"/>
          <w:color w:val="000000"/>
          <w:sz w:val="20"/>
          <w:szCs w:val="20"/>
        </w:rPr>
        <w:t>Kupujúci</w:t>
      </w:r>
      <w:r w:rsidRPr="00BA3FEC">
        <w:rPr>
          <w:rFonts w:asciiTheme="minorHAnsi" w:hAnsiTheme="minorHAnsi" w:cstheme="minorHAnsi"/>
          <w:color w:val="000000"/>
          <w:sz w:val="20"/>
          <w:szCs w:val="20"/>
        </w:rPr>
        <w:t xml:space="preserve"> </w:t>
      </w:r>
      <w:r w:rsidR="003D3520">
        <w:rPr>
          <w:rFonts w:asciiTheme="minorHAnsi" w:hAnsiTheme="minorHAnsi" w:cstheme="minorHAnsi"/>
          <w:color w:val="000000"/>
          <w:sz w:val="20"/>
          <w:szCs w:val="20"/>
        </w:rPr>
        <w:t xml:space="preserve">Vstupenky </w:t>
      </w:r>
      <w:r w:rsidRPr="00BA3FEC">
        <w:rPr>
          <w:rFonts w:asciiTheme="minorHAnsi" w:hAnsiTheme="minorHAnsi" w:cstheme="minorHAnsi"/>
          <w:color w:val="000000"/>
          <w:sz w:val="20"/>
          <w:szCs w:val="20"/>
        </w:rPr>
        <w:t>povinný bezodkladne po jej obdržaní tieto chyby reklamovať u </w:t>
      </w:r>
      <w:r w:rsidR="00611A81">
        <w:rPr>
          <w:rFonts w:asciiTheme="minorHAnsi" w:hAnsiTheme="minorHAnsi" w:cstheme="minorHAnsi"/>
          <w:color w:val="000000"/>
          <w:sz w:val="20"/>
          <w:szCs w:val="20"/>
        </w:rPr>
        <w:t>Predávajúceho</w:t>
      </w:r>
      <w:r w:rsidRPr="00BA3FEC">
        <w:rPr>
          <w:rFonts w:asciiTheme="minorHAnsi" w:hAnsiTheme="minorHAnsi" w:cstheme="minorHAnsi"/>
          <w:color w:val="000000"/>
          <w:sz w:val="20"/>
          <w:szCs w:val="20"/>
        </w:rPr>
        <w:t>, a to odoslaním reklamácie (spolu s preposlaním Potvrdzujúceho e-mailu s elektronickou verziou reklamovanej Vstupenky) na adresu</w:t>
      </w:r>
      <w:r w:rsidR="00611A81">
        <w:rPr>
          <w:rFonts w:asciiTheme="minorHAnsi" w:hAnsiTheme="minorHAnsi" w:cstheme="minorHAnsi"/>
          <w:color w:val="000000"/>
          <w:sz w:val="20"/>
          <w:szCs w:val="20"/>
        </w:rPr>
        <w:t xml:space="preserve"> Predávajúceho</w:t>
      </w:r>
      <w:r w:rsidRPr="00BA3FEC">
        <w:rPr>
          <w:rFonts w:asciiTheme="minorHAnsi" w:hAnsiTheme="minorHAnsi" w:cstheme="minorHAnsi"/>
          <w:color w:val="000000"/>
          <w:sz w:val="20"/>
          <w:szCs w:val="20"/>
        </w:rPr>
        <w:t> </w:t>
      </w:r>
      <w:hyperlink r:id="rId19" w:history="1">
        <w:r w:rsidRPr="00BA3FEC">
          <w:rPr>
            <w:rStyle w:val="Hypertextovprepojenie"/>
            <w:rFonts w:asciiTheme="minorHAnsi" w:hAnsiTheme="minorHAnsi" w:cstheme="minorHAnsi"/>
            <w:color w:val="10366E"/>
            <w:sz w:val="20"/>
            <w:szCs w:val="20"/>
          </w:rPr>
          <w:t>info@slovakiaring.sk</w:t>
        </w:r>
      </w:hyperlink>
      <w:r w:rsidRPr="00BA3FEC">
        <w:rPr>
          <w:rFonts w:asciiTheme="minorHAnsi" w:hAnsiTheme="minorHAnsi" w:cstheme="minorHAnsi"/>
          <w:color w:val="000000"/>
          <w:sz w:val="20"/>
          <w:szCs w:val="20"/>
        </w:rPr>
        <w:t>.</w:t>
      </w:r>
    </w:p>
    <w:p w14:paraId="1E5009C8" w14:textId="07DA8A32" w:rsidR="00BA3FEC" w:rsidRPr="00BA3FEC" w:rsidRDefault="00BA3FEC"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reklamácie prostredníctvom e-mailu alebo reklamácie doručenej v listinnej forme, </w:t>
      </w:r>
      <w:r w:rsidR="00611A81">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v lehote spravidla do 7 pracovných dní od doručenia reklamácie zašle </w:t>
      </w:r>
      <w:r w:rsidR="00611A81">
        <w:rPr>
          <w:rFonts w:asciiTheme="minorHAnsi" w:hAnsiTheme="minorHAnsi" w:cstheme="minorHAnsi"/>
          <w:color w:val="000000"/>
          <w:sz w:val="20"/>
          <w:szCs w:val="20"/>
        </w:rPr>
        <w:t>Kupujúcemu</w:t>
      </w:r>
      <w:r w:rsidR="00611A81"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 xml:space="preserve">Vstupenky e-mailom vyjadrenie k reklamácii. V prípade oprávnenosti reklamácie zašle </w:t>
      </w:r>
      <w:r w:rsidR="00611A81">
        <w:rPr>
          <w:rFonts w:asciiTheme="minorHAnsi" w:hAnsiTheme="minorHAnsi" w:cstheme="minorHAnsi"/>
          <w:color w:val="000000"/>
          <w:sz w:val="20"/>
          <w:szCs w:val="20"/>
        </w:rPr>
        <w:t>Predávajúci</w:t>
      </w:r>
      <w:r w:rsidR="00611A81" w:rsidRPr="00BA3FEC">
        <w:rPr>
          <w:rFonts w:asciiTheme="minorHAnsi" w:hAnsiTheme="minorHAnsi" w:cstheme="minorHAnsi"/>
          <w:color w:val="000000"/>
          <w:sz w:val="20"/>
          <w:szCs w:val="20"/>
        </w:rPr>
        <w:t xml:space="preserve"> </w:t>
      </w:r>
      <w:r w:rsidR="00611A81">
        <w:rPr>
          <w:rFonts w:asciiTheme="minorHAnsi" w:hAnsiTheme="minorHAnsi" w:cstheme="minorHAnsi"/>
          <w:color w:val="000000"/>
          <w:sz w:val="20"/>
          <w:szCs w:val="20"/>
        </w:rPr>
        <w:t xml:space="preserve">Kupujúcemu </w:t>
      </w:r>
      <w:r w:rsidRPr="00BA3FEC">
        <w:rPr>
          <w:rFonts w:asciiTheme="minorHAnsi" w:hAnsiTheme="minorHAnsi" w:cstheme="minorHAnsi"/>
          <w:color w:val="000000"/>
          <w:sz w:val="20"/>
          <w:szCs w:val="20"/>
        </w:rPr>
        <w:t xml:space="preserve">novú Vstupenku na e-mailovú adresu </w:t>
      </w:r>
      <w:r w:rsidR="00611A81">
        <w:rPr>
          <w:rFonts w:asciiTheme="minorHAnsi" w:hAnsiTheme="minorHAnsi" w:cstheme="minorHAnsi"/>
          <w:color w:val="000000"/>
          <w:sz w:val="20"/>
          <w:szCs w:val="20"/>
        </w:rPr>
        <w:t>Kupujúceho</w:t>
      </w:r>
      <w:r w:rsidRPr="00BA3FEC">
        <w:rPr>
          <w:rFonts w:asciiTheme="minorHAnsi" w:hAnsiTheme="minorHAnsi" w:cstheme="minorHAnsi"/>
          <w:color w:val="000000"/>
          <w:sz w:val="20"/>
          <w:szCs w:val="20"/>
        </w:rPr>
        <w:t>.</w:t>
      </w:r>
    </w:p>
    <w:p w14:paraId="7F93F1BA" w14:textId="046CE0D2"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Pre jednotlivé Podujatia platia všeobecné pokyny a podmienky stanovené </w:t>
      </w:r>
      <w:r w:rsidR="00611A81">
        <w:rPr>
          <w:rFonts w:asciiTheme="minorHAnsi" w:hAnsiTheme="minorHAnsi" w:cstheme="minorHAnsi"/>
          <w:color w:val="000000"/>
          <w:sz w:val="20"/>
          <w:szCs w:val="20"/>
        </w:rPr>
        <w:t>Predávajúcim</w:t>
      </w:r>
      <w:r w:rsidR="00611A81"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pre dané Podujatie.</w:t>
      </w:r>
      <w:r w:rsidR="00BA701C">
        <w:rPr>
          <w:rFonts w:asciiTheme="minorHAnsi" w:hAnsiTheme="minorHAnsi" w:cstheme="minorHAnsi"/>
          <w:color w:val="000000"/>
          <w:sz w:val="20"/>
          <w:szCs w:val="20"/>
        </w:rPr>
        <w:t xml:space="preserve"> Kupujúci sa zaväzuje tieto pokyny a podmienky dodržať a v prípade, ak Vstupenku použije iná osoba ako Kupujúci, zabezpečiť dodržanie týchto pokynov a podmienok zo strany tejto tretej osoby.  </w:t>
      </w:r>
    </w:p>
    <w:p w14:paraId="69AD75FD" w14:textId="4ED8DB5A"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lastRenderedPageBreak/>
        <w:t xml:space="preserve">K obmedzeniu ponuky služieb Podujatia a ich využitia môže dôjsť vplyvom vyššej moci, najmä a však nielen </w:t>
      </w:r>
      <w:r w:rsidR="003D3520">
        <w:rPr>
          <w:rFonts w:asciiTheme="minorHAnsi" w:hAnsiTheme="minorHAnsi" w:cstheme="minorHAnsi"/>
          <w:color w:val="000000"/>
          <w:sz w:val="20"/>
          <w:szCs w:val="20"/>
        </w:rPr>
        <w:t xml:space="preserve">v dôsledku </w:t>
      </w:r>
      <w:r w:rsidRPr="00BA3FEC">
        <w:rPr>
          <w:rFonts w:asciiTheme="minorHAnsi" w:hAnsiTheme="minorHAnsi" w:cstheme="minorHAnsi"/>
          <w:color w:val="000000"/>
          <w:sz w:val="20"/>
          <w:szCs w:val="20"/>
        </w:rPr>
        <w:t xml:space="preserve">zásahov štátu alebo </w:t>
      </w:r>
      <w:r w:rsidR="00EC3290">
        <w:rPr>
          <w:rFonts w:asciiTheme="minorHAnsi" w:hAnsiTheme="minorHAnsi" w:cstheme="minorHAnsi"/>
          <w:color w:val="000000"/>
          <w:sz w:val="20"/>
          <w:szCs w:val="20"/>
        </w:rPr>
        <w:t>orgánov verejnej moci</w:t>
      </w:r>
      <w:r w:rsidRPr="00BA3FEC">
        <w:rPr>
          <w:rFonts w:asciiTheme="minorHAnsi" w:hAnsiTheme="minorHAnsi" w:cstheme="minorHAnsi"/>
          <w:color w:val="000000"/>
          <w:sz w:val="20"/>
          <w:szCs w:val="20"/>
        </w:rPr>
        <w:t>, dodržiavani</w:t>
      </w:r>
      <w:r w:rsidR="003D3520">
        <w:rPr>
          <w:rFonts w:asciiTheme="minorHAnsi" w:hAnsiTheme="minorHAnsi" w:cstheme="minorHAnsi"/>
          <w:color w:val="000000"/>
          <w:sz w:val="20"/>
          <w:szCs w:val="20"/>
        </w:rPr>
        <w:t>a</w:t>
      </w:r>
      <w:r w:rsidRPr="00BA3FEC">
        <w:rPr>
          <w:rFonts w:asciiTheme="minorHAnsi" w:hAnsiTheme="minorHAnsi" w:cstheme="minorHAnsi"/>
          <w:color w:val="000000"/>
          <w:sz w:val="20"/>
          <w:szCs w:val="20"/>
        </w:rPr>
        <w:t xml:space="preserve"> </w:t>
      </w:r>
      <w:r w:rsidR="00EC3290">
        <w:rPr>
          <w:rFonts w:asciiTheme="minorHAnsi" w:hAnsiTheme="minorHAnsi" w:cstheme="minorHAnsi"/>
          <w:color w:val="000000"/>
          <w:sz w:val="20"/>
          <w:szCs w:val="20"/>
        </w:rPr>
        <w:t>všeobecne záväzných právnych</w:t>
      </w:r>
      <w:r w:rsidRPr="00BA3FEC">
        <w:rPr>
          <w:rFonts w:asciiTheme="minorHAnsi" w:hAnsiTheme="minorHAnsi" w:cstheme="minorHAnsi"/>
          <w:color w:val="000000"/>
          <w:sz w:val="20"/>
          <w:szCs w:val="20"/>
        </w:rPr>
        <w:t xml:space="preserve"> predpisov, nepriaznivého počasia, v dôsledku okolností súvisiacich s ročným obdobím, technických problémov, nedostatku elektrickej, príp. inej energie, problémov s udelením licencie alebo iného povolenia, zdravotným stavom účinkujúcich a pod. </w:t>
      </w:r>
      <w:r w:rsidR="00EC3290">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si vyhradzuje právo na zmenu Podujatia a jeho programu. V prípade, že sa objavia závažné dôvody, ktoré súvisia s obmedzením ponúkaného Podujatia, </w:t>
      </w:r>
      <w:r w:rsidR="00EC3290">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prostredníctvom internetovej stránky </w:t>
      </w:r>
      <w:hyperlink r:id="rId20" w:history="1">
        <w:r w:rsidRPr="00BA3FEC">
          <w:rPr>
            <w:rStyle w:val="Hypertextovprepojenie"/>
            <w:rFonts w:asciiTheme="minorHAnsi" w:hAnsiTheme="minorHAnsi" w:cstheme="minorHAnsi"/>
            <w:color w:val="10366E"/>
            <w:sz w:val="20"/>
            <w:szCs w:val="20"/>
          </w:rPr>
          <w:t>www.slovakiaring.sk</w:t>
        </w:r>
      </w:hyperlink>
      <w:r w:rsidRPr="00BA3FEC">
        <w:rPr>
          <w:rFonts w:asciiTheme="minorHAnsi" w:hAnsiTheme="minorHAnsi" w:cstheme="minorHAnsi"/>
          <w:color w:val="000000"/>
          <w:sz w:val="20"/>
          <w:szCs w:val="20"/>
        </w:rPr>
        <w:t xml:space="preserve">, časť „Novinky“ a oficiálnej Facebook stránky „SLOVAKIA RING - official site“ informuje </w:t>
      </w:r>
      <w:r w:rsidR="00EC3290">
        <w:rPr>
          <w:rFonts w:asciiTheme="minorHAnsi" w:hAnsiTheme="minorHAnsi" w:cstheme="minorHAnsi"/>
          <w:color w:val="000000"/>
          <w:sz w:val="20"/>
          <w:szCs w:val="20"/>
        </w:rPr>
        <w:t>Kupujúcich</w:t>
      </w:r>
      <w:r w:rsidR="00EC3290"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 xml:space="preserve">Vstupeniek o zmene, zrušení, náhradnom termíne Podujatia, a v prípade úplného zrušenia Podujatia bez náhrady aj o možnosti získania a uplatnenia si Zľavového kódu v sume (s DPH) </w:t>
      </w:r>
      <w:r w:rsidR="00BA701C">
        <w:rPr>
          <w:rFonts w:asciiTheme="minorHAnsi" w:hAnsiTheme="minorHAnsi" w:cstheme="minorHAnsi"/>
          <w:color w:val="000000"/>
          <w:sz w:val="20"/>
          <w:szCs w:val="20"/>
        </w:rPr>
        <w:t>v hodnote</w:t>
      </w:r>
      <w:r w:rsidRPr="00BA3FEC">
        <w:rPr>
          <w:rFonts w:asciiTheme="minorHAnsi" w:hAnsiTheme="minorHAnsi" w:cstheme="minorHAnsi"/>
          <w:color w:val="000000"/>
          <w:sz w:val="20"/>
          <w:szCs w:val="20"/>
        </w:rPr>
        <w:t xml:space="preserve"> kúpnej cen</w:t>
      </w:r>
      <w:r w:rsidR="00BA701C">
        <w:rPr>
          <w:rFonts w:asciiTheme="minorHAnsi" w:hAnsiTheme="minorHAnsi" w:cstheme="minorHAnsi"/>
          <w:color w:val="000000"/>
          <w:sz w:val="20"/>
          <w:szCs w:val="20"/>
        </w:rPr>
        <w:t>y</w:t>
      </w:r>
      <w:r w:rsidRPr="00BA3FEC">
        <w:rPr>
          <w:rFonts w:asciiTheme="minorHAnsi" w:hAnsiTheme="minorHAnsi" w:cstheme="minorHAnsi"/>
          <w:color w:val="000000"/>
          <w:sz w:val="20"/>
          <w:szCs w:val="20"/>
        </w:rPr>
        <w:t xml:space="preserve"> zakúpenej Vstupenky pri najbližšom nákupe uskutočnenom v e-shope </w:t>
      </w:r>
      <w:r w:rsidR="00EC3290">
        <w:rPr>
          <w:rFonts w:asciiTheme="minorHAnsi" w:hAnsiTheme="minorHAnsi" w:cstheme="minorHAnsi"/>
          <w:color w:val="000000"/>
          <w:sz w:val="20"/>
          <w:szCs w:val="20"/>
        </w:rPr>
        <w:t>Predávajúceho</w:t>
      </w:r>
      <w:r w:rsidRPr="00BA3FEC">
        <w:rPr>
          <w:rFonts w:asciiTheme="minorHAnsi" w:hAnsiTheme="minorHAnsi" w:cstheme="minorHAnsi"/>
          <w:color w:val="000000"/>
          <w:sz w:val="20"/>
          <w:szCs w:val="20"/>
        </w:rPr>
        <w:t xml:space="preserve"> nie neskôr ako štyri kalendárne mesiace odo dňa vygenerovania </w:t>
      </w:r>
      <w:r w:rsidR="003D3520">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ľavového kódu, pričom </w:t>
      </w:r>
      <w:r w:rsidR="00252710">
        <w:rPr>
          <w:rFonts w:asciiTheme="minorHAnsi" w:hAnsiTheme="minorHAnsi" w:cstheme="minorHAnsi"/>
          <w:color w:val="000000"/>
          <w:sz w:val="20"/>
          <w:szCs w:val="20"/>
        </w:rPr>
        <w:t>Kupujúci</w:t>
      </w:r>
      <w:r w:rsidR="00EC3290"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Vstupenky nemá právo na vrátanie kúpnej ceny zakúpenej Vstupenky v podobe peňažných prostriedkov.</w:t>
      </w:r>
      <w:r w:rsidR="00EC3290">
        <w:rPr>
          <w:rFonts w:asciiTheme="minorHAnsi" w:hAnsiTheme="minorHAnsi" w:cstheme="minorHAnsi"/>
          <w:color w:val="000000"/>
          <w:sz w:val="20"/>
          <w:szCs w:val="20"/>
        </w:rPr>
        <w:t xml:space="preserve"> Kupujúci</w:t>
      </w:r>
      <w:r w:rsidRPr="00BA3FEC">
        <w:rPr>
          <w:rFonts w:asciiTheme="minorHAnsi" w:hAnsiTheme="minorHAnsi" w:cstheme="minorHAnsi"/>
          <w:color w:val="000000"/>
          <w:sz w:val="20"/>
          <w:szCs w:val="20"/>
        </w:rPr>
        <w:t xml:space="preserve"> Vstupenky nemá právo na žiadnu náhradu alebo zníženie ceny Vstupenky, ak sa Podujatia zúčastnil alebo ak využil navrhovaný nový termín Podujatia, a rovnako nemá nárok na náhradu iných výdavkov (doprava do miesta Podujatia, ubytovanie, strava, a pod.). </w:t>
      </w:r>
      <w:r w:rsidR="00EC3290">
        <w:rPr>
          <w:rFonts w:asciiTheme="minorHAnsi" w:hAnsiTheme="minorHAnsi" w:cstheme="minorHAnsi"/>
          <w:color w:val="000000"/>
          <w:sz w:val="20"/>
          <w:szCs w:val="20"/>
        </w:rPr>
        <w:t>Kupujúci</w:t>
      </w:r>
      <w:r w:rsidR="00EC3290" w:rsidRPr="00BA3FEC">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 xml:space="preserve">Vstupenky (ani Držiteľ Vstupenky) nemá nárok na žiadnu náhradu, ani zľavu z ceny Vstupenky z dôvodu akejkoľvek zmeny programu Podujatia. </w:t>
      </w:r>
    </w:p>
    <w:p w14:paraId="3E9449D8" w14:textId="1CECB2F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sz w:val="20"/>
          <w:szCs w:val="20"/>
        </w:rPr>
        <w:t xml:space="preserve">Ak bude celková suma kúpnej ceny s DPH za nákup v e-shope </w:t>
      </w:r>
      <w:r w:rsidR="00EC3290">
        <w:rPr>
          <w:rFonts w:asciiTheme="minorHAnsi" w:hAnsiTheme="minorHAnsi" w:cstheme="minorHAnsi"/>
          <w:sz w:val="20"/>
          <w:szCs w:val="20"/>
        </w:rPr>
        <w:t xml:space="preserve">Predávajúceho </w:t>
      </w:r>
      <w:r w:rsidRPr="00BA3FEC">
        <w:rPr>
          <w:rFonts w:asciiTheme="minorHAnsi" w:hAnsiTheme="minorHAnsi" w:cstheme="minorHAnsi"/>
          <w:sz w:val="20"/>
          <w:szCs w:val="20"/>
        </w:rPr>
        <w:t>vyššia ako hodnota Zľavového kódu</w:t>
      </w:r>
      <w:r w:rsidR="003D3520">
        <w:rPr>
          <w:rFonts w:asciiTheme="minorHAnsi" w:hAnsiTheme="minorHAnsi" w:cstheme="minorHAnsi"/>
          <w:sz w:val="20"/>
          <w:szCs w:val="20"/>
        </w:rPr>
        <w:t xml:space="preserve"> získaného podľa predchádzajúceho bodu týchto VOP</w:t>
      </w:r>
      <w:r w:rsidRPr="00BA3FEC">
        <w:rPr>
          <w:rFonts w:asciiTheme="minorHAnsi" w:hAnsiTheme="minorHAnsi" w:cstheme="minorHAnsi"/>
          <w:sz w:val="20"/>
          <w:szCs w:val="20"/>
        </w:rPr>
        <w:t xml:space="preserve">, Držiteľ Zľavového kódu doplatí iba zvyšok sumy kúpnej ceny za nákup e-shope </w:t>
      </w:r>
      <w:r w:rsidR="00EC3290">
        <w:rPr>
          <w:rFonts w:asciiTheme="minorHAnsi" w:hAnsiTheme="minorHAnsi" w:cstheme="minorHAnsi"/>
          <w:sz w:val="20"/>
          <w:szCs w:val="20"/>
        </w:rPr>
        <w:t>Predávajúceho</w:t>
      </w:r>
      <w:r w:rsidRPr="00BA3FEC">
        <w:rPr>
          <w:rFonts w:asciiTheme="minorHAnsi" w:hAnsiTheme="minorHAnsi" w:cstheme="minorHAnsi"/>
          <w:sz w:val="20"/>
          <w:szCs w:val="20"/>
        </w:rPr>
        <w:t xml:space="preserve">. Ak je celková suma kúpnej ceny s DPH za nákup v e-shope </w:t>
      </w:r>
      <w:r w:rsidR="00EC3290">
        <w:rPr>
          <w:rFonts w:asciiTheme="minorHAnsi" w:hAnsiTheme="minorHAnsi" w:cstheme="minorHAnsi"/>
          <w:sz w:val="20"/>
          <w:szCs w:val="20"/>
        </w:rPr>
        <w:t>Predávajúceho</w:t>
      </w:r>
      <w:r w:rsidRPr="00BA3FEC">
        <w:rPr>
          <w:rFonts w:asciiTheme="minorHAnsi" w:hAnsiTheme="minorHAnsi" w:cstheme="minorHAnsi"/>
          <w:sz w:val="20"/>
          <w:szCs w:val="20"/>
        </w:rPr>
        <w:t xml:space="preserve"> nižšia ako hodnota Zľavového kódu, Zľavový kód nie je možné použiť. Zľavový kód je možné použiť iba v jednej objednávke. Zľavový kód je možné použiť na kúpu Tovaru, </w:t>
      </w:r>
      <w:r w:rsidR="003D3520">
        <w:rPr>
          <w:rFonts w:asciiTheme="minorHAnsi" w:hAnsiTheme="minorHAnsi" w:cstheme="minorHAnsi"/>
          <w:sz w:val="20"/>
          <w:szCs w:val="20"/>
        </w:rPr>
        <w:t xml:space="preserve">Vstupeniek a Poukážok na určené Produkty v e-shope Predávajúceho, </w:t>
      </w:r>
      <w:r w:rsidRPr="00BA3FEC">
        <w:rPr>
          <w:rFonts w:asciiTheme="minorHAnsi" w:hAnsiTheme="minorHAnsi" w:cstheme="minorHAnsi"/>
          <w:sz w:val="20"/>
          <w:szCs w:val="20"/>
        </w:rPr>
        <w:t>n</w:t>
      </w:r>
      <w:r w:rsidR="003D3520">
        <w:rPr>
          <w:rFonts w:asciiTheme="minorHAnsi" w:hAnsiTheme="minorHAnsi" w:cstheme="minorHAnsi"/>
          <w:sz w:val="20"/>
          <w:szCs w:val="20"/>
        </w:rPr>
        <w:t xml:space="preserve">ie však </w:t>
      </w:r>
      <w:r w:rsidRPr="00BA3FEC">
        <w:rPr>
          <w:rFonts w:asciiTheme="minorHAnsi" w:hAnsiTheme="minorHAnsi" w:cstheme="minorHAnsi"/>
          <w:sz w:val="20"/>
          <w:szCs w:val="20"/>
        </w:rPr>
        <w:t>na poštovné a iné poplatky. V jednej objednávke je možné použiť maximálne jeden Zľavový kód. Zľavový kód nie je možné vymeniť za hotovosť. V prípade vrátenia Tovaru</w:t>
      </w:r>
      <w:r w:rsidR="003D3520">
        <w:rPr>
          <w:rFonts w:asciiTheme="minorHAnsi" w:hAnsiTheme="minorHAnsi" w:cstheme="minorHAnsi"/>
          <w:sz w:val="20"/>
          <w:szCs w:val="20"/>
        </w:rPr>
        <w:t>, Vstupeniek alebo Poukážok</w:t>
      </w:r>
      <w:r w:rsidRPr="00BA3FEC">
        <w:rPr>
          <w:rFonts w:asciiTheme="minorHAnsi" w:hAnsiTheme="minorHAnsi" w:cstheme="minorHAnsi"/>
          <w:sz w:val="20"/>
          <w:szCs w:val="20"/>
        </w:rPr>
        <w:t xml:space="preserve"> uhraden</w:t>
      </w:r>
      <w:r w:rsidR="003D3520">
        <w:rPr>
          <w:rFonts w:asciiTheme="minorHAnsi" w:hAnsiTheme="minorHAnsi" w:cstheme="minorHAnsi"/>
          <w:sz w:val="20"/>
          <w:szCs w:val="20"/>
        </w:rPr>
        <w:t>ých</w:t>
      </w:r>
      <w:r w:rsidRPr="00BA3FEC">
        <w:rPr>
          <w:rFonts w:asciiTheme="minorHAnsi" w:hAnsiTheme="minorHAnsi" w:cstheme="minorHAnsi"/>
          <w:sz w:val="20"/>
          <w:szCs w:val="20"/>
        </w:rPr>
        <w:t xml:space="preserve"> Zľavovým kódom, suma kúpnej ceny s DPH tohto Tovaru</w:t>
      </w:r>
      <w:r w:rsidR="00631DD1">
        <w:rPr>
          <w:rFonts w:asciiTheme="minorHAnsi" w:hAnsiTheme="minorHAnsi" w:cstheme="minorHAnsi"/>
          <w:sz w:val="20"/>
          <w:szCs w:val="20"/>
        </w:rPr>
        <w:t>, Vstupeniek alebo Poukážok</w:t>
      </w:r>
      <w:r w:rsidRPr="00BA3FEC">
        <w:rPr>
          <w:rFonts w:asciiTheme="minorHAnsi" w:hAnsiTheme="minorHAnsi" w:cstheme="minorHAnsi"/>
          <w:sz w:val="20"/>
          <w:szCs w:val="20"/>
        </w:rPr>
        <w:t xml:space="preserve"> bude </w:t>
      </w:r>
      <w:r w:rsidR="00631DD1">
        <w:rPr>
          <w:rFonts w:asciiTheme="minorHAnsi" w:hAnsiTheme="minorHAnsi" w:cstheme="minorHAnsi"/>
          <w:sz w:val="20"/>
          <w:szCs w:val="20"/>
        </w:rPr>
        <w:t xml:space="preserve">Kupujúcemu </w:t>
      </w:r>
      <w:r w:rsidRPr="00BA3FEC">
        <w:rPr>
          <w:rFonts w:asciiTheme="minorHAnsi" w:hAnsiTheme="minorHAnsi" w:cstheme="minorHAnsi"/>
          <w:sz w:val="20"/>
          <w:szCs w:val="20"/>
        </w:rPr>
        <w:t xml:space="preserve">vrátená prostredníctvom nového Zľavového </w:t>
      </w:r>
      <w:r w:rsidR="00631DD1">
        <w:rPr>
          <w:rFonts w:asciiTheme="minorHAnsi" w:hAnsiTheme="minorHAnsi" w:cstheme="minorHAnsi"/>
          <w:sz w:val="20"/>
          <w:szCs w:val="20"/>
        </w:rPr>
        <w:t>kódu</w:t>
      </w:r>
      <w:r w:rsidRPr="00BA3FEC">
        <w:rPr>
          <w:rFonts w:asciiTheme="minorHAnsi" w:hAnsiTheme="minorHAnsi" w:cstheme="minorHAnsi"/>
          <w:sz w:val="20"/>
          <w:szCs w:val="20"/>
        </w:rPr>
        <w:t xml:space="preserve"> v hodnote </w:t>
      </w:r>
      <w:r w:rsidR="00631DD1">
        <w:rPr>
          <w:rFonts w:asciiTheme="minorHAnsi" w:hAnsiTheme="minorHAnsi" w:cstheme="minorHAnsi"/>
          <w:sz w:val="20"/>
          <w:szCs w:val="20"/>
        </w:rPr>
        <w:t xml:space="preserve">zodpovedajúcej ich </w:t>
      </w:r>
      <w:r w:rsidRPr="00BA3FEC">
        <w:rPr>
          <w:rFonts w:asciiTheme="minorHAnsi" w:hAnsiTheme="minorHAnsi" w:cstheme="minorHAnsi"/>
          <w:sz w:val="20"/>
          <w:szCs w:val="20"/>
        </w:rPr>
        <w:t>kúpnej cen</w:t>
      </w:r>
      <w:r w:rsidR="00631DD1">
        <w:rPr>
          <w:rFonts w:asciiTheme="minorHAnsi" w:hAnsiTheme="minorHAnsi" w:cstheme="minorHAnsi"/>
          <w:sz w:val="20"/>
          <w:szCs w:val="20"/>
        </w:rPr>
        <w:t>e</w:t>
      </w:r>
      <w:r w:rsidRPr="00BA3FEC">
        <w:rPr>
          <w:rFonts w:asciiTheme="minorHAnsi" w:hAnsiTheme="minorHAnsi" w:cstheme="minorHAnsi"/>
          <w:sz w:val="20"/>
          <w:szCs w:val="20"/>
        </w:rPr>
        <w:t xml:space="preserve"> s DPH.</w:t>
      </w:r>
    </w:p>
    <w:p w14:paraId="436117EA" w14:textId="12120187" w:rsidR="000B3487" w:rsidRPr="005F321F" w:rsidRDefault="000B3487"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Kupujúci, ktorý nevyužije Vstupenku, nemá nárok na žiadne iné alternatívne plnenie zo strany Predávajúceho.</w:t>
      </w:r>
    </w:p>
    <w:p w14:paraId="59E1C2A0" w14:textId="2ADFF07A" w:rsidR="00BA3FEC" w:rsidRPr="00E20DF0" w:rsidRDefault="000B3487" w:rsidP="00E20DF0">
      <w:pPr>
        <w:pStyle w:val="bodytext"/>
        <w:numPr>
          <w:ilvl w:val="0"/>
          <w:numId w:val="2"/>
        </w:numPr>
        <w:shd w:val="clear" w:color="auto" w:fill="FFFFFF"/>
        <w:spacing w:before="150" w:beforeAutospacing="0" w:after="150" w:afterAutospacing="0" w:line="276" w:lineRule="auto"/>
        <w:jc w:val="both"/>
        <w:rPr>
          <w:rFonts w:asciiTheme="minorHAnsi" w:hAnsiTheme="minorHAnsi" w:cstheme="minorHAnsi"/>
          <w:b/>
          <w:color w:val="000000"/>
          <w:sz w:val="20"/>
          <w:szCs w:val="20"/>
        </w:rPr>
      </w:pPr>
      <w:r w:rsidRPr="00E20DF0">
        <w:rPr>
          <w:rFonts w:asciiTheme="minorHAnsi" w:hAnsiTheme="minorHAnsi" w:cstheme="minorHAnsi"/>
          <w:b/>
          <w:sz w:val="20"/>
          <w:szCs w:val="20"/>
        </w:rPr>
        <w:t>Práva a povinnosti z Kúpnej zmluvy na Poukážky:</w:t>
      </w:r>
    </w:p>
    <w:p w14:paraId="01294DA2" w14:textId="212F1BE0" w:rsidR="00826D16" w:rsidRDefault="00826D16" w:rsidP="00E20DF0">
      <w:pPr>
        <w:pStyle w:val="bodytext"/>
        <w:numPr>
          <w:ilvl w:val="1"/>
          <w:numId w:val="2"/>
        </w:numPr>
        <w:shd w:val="clear" w:color="auto" w:fill="FFFFFF"/>
        <w:spacing w:after="150" w:afterAutospacing="0" w:line="276" w:lineRule="auto"/>
        <w:ind w:left="788" w:hanging="431"/>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Držiteľ Poukážky je oprávnený uplatniť Poukážku na nákup Produktu/Produktov uvedených na </w:t>
      </w:r>
      <w:r w:rsidRPr="00826D16">
        <w:rPr>
          <w:rFonts w:asciiTheme="minorHAnsi" w:hAnsiTheme="minorHAnsi" w:cstheme="minorHAnsi"/>
          <w:color w:val="000000"/>
          <w:sz w:val="20"/>
          <w:szCs w:val="20"/>
        </w:rPr>
        <w:t>doméne </w:t>
      </w:r>
      <w:hyperlink r:id="rId21" w:history="1">
        <w:r w:rsidRPr="00826D16">
          <w:rPr>
            <w:rStyle w:val="Hypertextovprepojenie"/>
            <w:rFonts w:asciiTheme="minorHAnsi" w:hAnsiTheme="minorHAnsi" w:cstheme="minorHAnsi"/>
            <w:sz w:val="20"/>
            <w:szCs w:val="20"/>
          </w:rPr>
          <w:t>www.slovakiaring.sk</w:t>
        </w:r>
      </w:hyperlink>
      <w:r w:rsidRPr="00826D16">
        <w:rPr>
          <w:rFonts w:asciiTheme="minorHAnsi" w:hAnsiTheme="minorHAnsi" w:cstheme="minorHAnsi"/>
          <w:color w:val="000000"/>
          <w:sz w:val="20"/>
          <w:szCs w:val="20"/>
        </w:rPr>
        <w:t>.</w:t>
      </w:r>
    </w:p>
    <w:p w14:paraId="7E2D0BFC" w14:textId="4DF9156C" w:rsidR="005F321F" w:rsidRPr="00BA3FEC" w:rsidRDefault="005F321F" w:rsidP="00E20DF0">
      <w:pPr>
        <w:pStyle w:val="bodytext"/>
        <w:numPr>
          <w:ilvl w:val="1"/>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Kupujúci Poukážky</w:t>
      </w:r>
      <w:r w:rsidRPr="00BA3FEC">
        <w:rPr>
          <w:rFonts w:asciiTheme="minorHAnsi" w:hAnsiTheme="minorHAnsi" w:cstheme="minorHAnsi"/>
          <w:color w:val="000000"/>
          <w:sz w:val="20"/>
          <w:szCs w:val="20"/>
        </w:rPr>
        <w:t xml:space="preserve"> je povinný skontrolovať si </w:t>
      </w:r>
      <w:r>
        <w:rPr>
          <w:rFonts w:asciiTheme="minorHAnsi" w:hAnsiTheme="minorHAnsi" w:cstheme="minorHAnsi"/>
          <w:color w:val="000000"/>
          <w:sz w:val="20"/>
          <w:szCs w:val="20"/>
        </w:rPr>
        <w:t>Poukážku</w:t>
      </w:r>
      <w:r w:rsidRPr="00BA3FEC">
        <w:rPr>
          <w:rFonts w:asciiTheme="minorHAnsi" w:hAnsiTheme="minorHAnsi" w:cstheme="minorHAnsi"/>
          <w:color w:val="000000"/>
          <w:sz w:val="20"/>
          <w:szCs w:val="20"/>
        </w:rPr>
        <w:t xml:space="preserve"> a údaje na nej ihneď po doručení (po pr</w:t>
      </w:r>
      <w:r>
        <w:rPr>
          <w:rFonts w:asciiTheme="minorHAnsi" w:hAnsiTheme="minorHAnsi" w:cstheme="minorHAnsi"/>
          <w:color w:val="000000"/>
          <w:sz w:val="20"/>
          <w:szCs w:val="20"/>
        </w:rPr>
        <w:t>ijatí elektronickej verzie Poukážky</w:t>
      </w:r>
      <w:r w:rsidRPr="00BA3FEC">
        <w:rPr>
          <w:rFonts w:asciiTheme="minorHAnsi" w:hAnsiTheme="minorHAnsi" w:cstheme="minorHAnsi"/>
          <w:color w:val="000000"/>
          <w:sz w:val="20"/>
          <w:szCs w:val="20"/>
        </w:rPr>
        <w:t xml:space="preserve">). Prípadné chyby môže </w:t>
      </w:r>
      <w:r>
        <w:rPr>
          <w:rFonts w:asciiTheme="minorHAnsi" w:hAnsiTheme="minorHAnsi" w:cstheme="minorHAnsi"/>
          <w:color w:val="000000"/>
          <w:sz w:val="20"/>
          <w:szCs w:val="20"/>
        </w:rPr>
        <w:t>Kupujúci Poukážky</w:t>
      </w:r>
      <w:r w:rsidRPr="00BA3FEC">
        <w:rPr>
          <w:rFonts w:asciiTheme="minorHAnsi" w:hAnsiTheme="minorHAnsi" w:cstheme="minorHAnsi"/>
          <w:color w:val="000000"/>
          <w:sz w:val="20"/>
          <w:szCs w:val="20"/>
        </w:rPr>
        <w:t xml:space="preserve"> bezodkladne namietať nasledovným postupom:</w:t>
      </w:r>
    </w:p>
    <w:p w14:paraId="2131BA6F" w14:textId="599E1936" w:rsidR="005F321F" w:rsidRPr="00BA3FEC" w:rsidRDefault="005F321F"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ak zakúpená </w:t>
      </w:r>
      <w:r>
        <w:rPr>
          <w:rFonts w:asciiTheme="minorHAnsi" w:hAnsiTheme="minorHAnsi" w:cstheme="minorHAnsi"/>
          <w:color w:val="000000"/>
          <w:sz w:val="20"/>
          <w:szCs w:val="20"/>
        </w:rPr>
        <w:t xml:space="preserve">Poukážka obsahuje chyby, </w:t>
      </w:r>
      <w:r w:rsidRPr="00BA3FEC">
        <w:rPr>
          <w:rFonts w:asciiTheme="minorHAnsi" w:hAnsiTheme="minorHAnsi" w:cstheme="minorHAnsi"/>
          <w:color w:val="000000"/>
          <w:sz w:val="20"/>
          <w:szCs w:val="20"/>
        </w:rPr>
        <w:t xml:space="preserve">je </w:t>
      </w:r>
      <w:r>
        <w:rPr>
          <w:rFonts w:asciiTheme="minorHAnsi" w:hAnsiTheme="minorHAnsi" w:cstheme="minorHAnsi"/>
          <w:color w:val="000000"/>
          <w:sz w:val="20"/>
          <w:szCs w:val="20"/>
        </w:rPr>
        <w:t>Kupujúci</w:t>
      </w:r>
      <w:r w:rsidRPr="00BA3FEC">
        <w:rPr>
          <w:rFonts w:asciiTheme="minorHAnsi" w:hAnsiTheme="minorHAnsi" w:cstheme="minorHAnsi"/>
          <w:color w:val="000000"/>
          <w:sz w:val="20"/>
          <w:szCs w:val="20"/>
        </w:rPr>
        <w:t xml:space="preserve"> </w:t>
      </w:r>
      <w:r w:rsidR="00631DD1">
        <w:rPr>
          <w:rFonts w:asciiTheme="minorHAnsi" w:hAnsiTheme="minorHAnsi" w:cstheme="minorHAnsi"/>
          <w:color w:val="000000"/>
          <w:sz w:val="20"/>
          <w:szCs w:val="20"/>
        </w:rPr>
        <w:t xml:space="preserve">Poukážky </w:t>
      </w:r>
      <w:r w:rsidRPr="00BA3FEC">
        <w:rPr>
          <w:rFonts w:asciiTheme="minorHAnsi" w:hAnsiTheme="minorHAnsi" w:cstheme="minorHAnsi"/>
          <w:color w:val="000000"/>
          <w:sz w:val="20"/>
          <w:szCs w:val="20"/>
        </w:rPr>
        <w:t>povinný bezodkladne po jej obdržaní tieto chyby reklamovať u </w:t>
      </w:r>
      <w:r>
        <w:rPr>
          <w:rFonts w:asciiTheme="minorHAnsi" w:hAnsiTheme="minorHAnsi" w:cstheme="minorHAnsi"/>
          <w:color w:val="000000"/>
          <w:sz w:val="20"/>
          <w:szCs w:val="20"/>
        </w:rPr>
        <w:t>Predávajúceho</w:t>
      </w:r>
      <w:r w:rsidRPr="00BA3FEC">
        <w:rPr>
          <w:rFonts w:asciiTheme="minorHAnsi" w:hAnsiTheme="minorHAnsi" w:cstheme="minorHAnsi"/>
          <w:color w:val="000000"/>
          <w:sz w:val="20"/>
          <w:szCs w:val="20"/>
        </w:rPr>
        <w:t>, a to odoslaním reklamácie (spolu s preposlaním Potvrdzujúceho e-mailu s elektronickou verziou reklamovanej</w:t>
      </w:r>
      <w:r>
        <w:rPr>
          <w:rFonts w:asciiTheme="minorHAnsi" w:hAnsiTheme="minorHAnsi" w:cstheme="minorHAnsi"/>
          <w:color w:val="000000"/>
          <w:sz w:val="20"/>
          <w:szCs w:val="20"/>
        </w:rPr>
        <w:t xml:space="preserve"> Poukážky</w:t>
      </w:r>
      <w:r w:rsidRPr="00BA3FEC">
        <w:rPr>
          <w:rFonts w:asciiTheme="minorHAnsi" w:hAnsiTheme="minorHAnsi" w:cstheme="minorHAnsi"/>
          <w:color w:val="000000"/>
          <w:sz w:val="20"/>
          <w:szCs w:val="20"/>
        </w:rPr>
        <w:t>) na adresu</w:t>
      </w:r>
      <w:r>
        <w:rPr>
          <w:rFonts w:asciiTheme="minorHAnsi" w:hAnsiTheme="minorHAnsi" w:cstheme="minorHAnsi"/>
          <w:color w:val="000000"/>
          <w:sz w:val="20"/>
          <w:szCs w:val="20"/>
        </w:rPr>
        <w:t xml:space="preserve"> Predávajúceho</w:t>
      </w:r>
      <w:r w:rsidRPr="00BA3FEC">
        <w:rPr>
          <w:rFonts w:asciiTheme="minorHAnsi" w:hAnsiTheme="minorHAnsi" w:cstheme="minorHAnsi"/>
          <w:color w:val="000000"/>
          <w:sz w:val="20"/>
          <w:szCs w:val="20"/>
        </w:rPr>
        <w:t> </w:t>
      </w:r>
      <w:hyperlink r:id="rId22" w:history="1">
        <w:r w:rsidRPr="00BA3FEC">
          <w:rPr>
            <w:rStyle w:val="Hypertextovprepojenie"/>
            <w:rFonts w:asciiTheme="minorHAnsi" w:hAnsiTheme="minorHAnsi" w:cstheme="minorHAnsi"/>
            <w:color w:val="10366E"/>
            <w:sz w:val="20"/>
            <w:szCs w:val="20"/>
          </w:rPr>
          <w:t>info@slovakiaring.sk</w:t>
        </w:r>
      </w:hyperlink>
      <w:r w:rsidRPr="00BA3FEC">
        <w:rPr>
          <w:rFonts w:asciiTheme="minorHAnsi" w:hAnsiTheme="minorHAnsi" w:cstheme="minorHAnsi"/>
          <w:color w:val="000000"/>
          <w:sz w:val="20"/>
          <w:szCs w:val="20"/>
        </w:rPr>
        <w:t>.</w:t>
      </w:r>
    </w:p>
    <w:p w14:paraId="0F54D16B" w14:textId="3F55E824" w:rsidR="005F321F" w:rsidRPr="005F321F" w:rsidRDefault="005F321F" w:rsidP="00E20DF0">
      <w:pPr>
        <w:pStyle w:val="bodytext"/>
        <w:numPr>
          <w:ilvl w:val="2"/>
          <w:numId w:val="2"/>
        </w:numPr>
        <w:shd w:val="clear" w:color="auto" w:fill="FFFFFF"/>
        <w:spacing w:before="0" w:beforeAutospacing="0" w:after="15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reklamácie prostredníctvom e-mailu alebo reklamácie doručenej v listinnej forme, </w:t>
      </w:r>
      <w:r>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v lehote spravidla do 7 pracovných dní od doručenia reklamácie zašle </w:t>
      </w:r>
      <w:r>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Poukážky </w:t>
      </w:r>
      <w:r w:rsidRPr="00BA3FEC">
        <w:rPr>
          <w:rFonts w:asciiTheme="minorHAnsi" w:hAnsiTheme="minorHAnsi" w:cstheme="minorHAnsi"/>
          <w:color w:val="000000"/>
          <w:sz w:val="20"/>
          <w:szCs w:val="20"/>
        </w:rPr>
        <w:t xml:space="preserve">e-mailom vyjadrenie k reklamácii. V prípade oprávnenosti reklamácie zašle </w:t>
      </w:r>
      <w:r>
        <w:rPr>
          <w:rFonts w:asciiTheme="minorHAnsi" w:hAnsiTheme="minorHAnsi" w:cstheme="minorHAnsi"/>
          <w:color w:val="000000"/>
          <w:sz w:val="20"/>
          <w:szCs w:val="20"/>
        </w:rPr>
        <w:t>Predávajúci</w:t>
      </w:r>
      <w:r w:rsidRPr="00BA3FEC">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Kupujúcemu </w:t>
      </w:r>
      <w:r w:rsidRPr="00BA3FEC">
        <w:rPr>
          <w:rFonts w:asciiTheme="minorHAnsi" w:hAnsiTheme="minorHAnsi" w:cstheme="minorHAnsi"/>
          <w:color w:val="000000"/>
          <w:sz w:val="20"/>
          <w:szCs w:val="20"/>
        </w:rPr>
        <w:t xml:space="preserve">novú </w:t>
      </w:r>
      <w:r w:rsidR="00962CA5">
        <w:rPr>
          <w:rFonts w:asciiTheme="minorHAnsi" w:hAnsiTheme="minorHAnsi" w:cstheme="minorHAnsi"/>
          <w:color w:val="000000"/>
          <w:sz w:val="20"/>
          <w:szCs w:val="20"/>
        </w:rPr>
        <w:t>Poukážku</w:t>
      </w:r>
      <w:r>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 xml:space="preserve">na e-mailovú adresu </w:t>
      </w:r>
      <w:r>
        <w:rPr>
          <w:rFonts w:asciiTheme="minorHAnsi" w:hAnsiTheme="minorHAnsi" w:cstheme="minorHAnsi"/>
          <w:color w:val="000000"/>
          <w:sz w:val="20"/>
          <w:szCs w:val="20"/>
        </w:rPr>
        <w:t>Kupujúceho</w:t>
      </w:r>
      <w:r w:rsidRPr="00BA3FEC">
        <w:rPr>
          <w:rFonts w:asciiTheme="minorHAnsi" w:hAnsiTheme="minorHAnsi" w:cstheme="minorHAnsi"/>
          <w:color w:val="000000"/>
          <w:sz w:val="20"/>
          <w:szCs w:val="20"/>
        </w:rPr>
        <w:t>.</w:t>
      </w:r>
    </w:p>
    <w:p w14:paraId="6ECC1F3E" w14:textId="36199ACF" w:rsidR="00826D16" w:rsidRPr="00826D16" w:rsidRDefault="00826D16" w:rsidP="00E20DF0">
      <w:pPr>
        <w:pStyle w:val="bodytext"/>
        <w:numPr>
          <w:ilvl w:val="1"/>
          <w:numId w:val="2"/>
        </w:numPr>
        <w:shd w:val="clear" w:color="auto" w:fill="FFFFFF"/>
        <w:spacing w:after="150" w:afterAutospacing="0" w:line="276" w:lineRule="auto"/>
        <w:ind w:left="788" w:hanging="431"/>
        <w:jc w:val="both"/>
        <w:rPr>
          <w:rFonts w:asciiTheme="minorHAnsi" w:hAnsiTheme="minorHAnsi" w:cstheme="minorHAnsi"/>
          <w:color w:val="000000"/>
          <w:sz w:val="20"/>
          <w:szCs w:val="20"/>
        </w:rPr>
      </w:pPr>
      <w:r w:rsidRPr="00826D16">
        <w:rPr>
          <w:rFonts w:asciiTheme="minorHAnsi" w:hAnsiTheme="minorHAnsi" w:cstheme="minorHAnsi"/>
          <w:color w:val="000000"/>
          <w:sz w:val="20"/>
          <w:szCs w:val="20"/>
        </w:rPr>
        <w:t>V prípade, že je Poukážka využiteľná len na prijatie jednorazového Produktu (napríklad na absolvovanie jednej individuálnej jazdy), je možné ju použiť len jednorázovo na zaplatenie ceny Produktu, na uhradenie ktorého je Poukážka určená.</w:t>
      </w:r>
      <w:r>
        <w:rPr>
          <w:rFonts w:asciiTheme="minorHAnsi" w:hAnsiTheme="minorHAnsi" w:cstheme="minorHAnsi"/>
          <w:color w:val="000000"/>
          <w:sz w:val="20"/>
          <w:szCs w:val="20"/>
        </w:rPr>
        <w:t xml:space="preserve"> </w:t>
      </w:r>
    </w:p>
    <w:p w14:paraId="27D7845D" w14:textId="77777777" w:rsidR="00826D16" w:rsidRPr="00826D16" w:rsidRDefault="00826D16" w:rsidP="00E20DF0">
      <w:pPr>
        <w:pStyle w:val="bodytext"/>
        <w:numPr>
          <w:ilvl w:val="1"/>
          <w:numId w:val="2"/>
        </w:numPr>
        <w:shd w:val="clear" w:color="auto" w:fill="FFFFFF"/>
        <w:spacing w:after="150" w:afterAutospacing="0" w:line="276" w:lineRule="auto"/>
        <w:ind w:left="788" w:hanging="431"/>
        <w:jc w:val="both"/>
        <w:rPr>
          <w:rFonts w:asciiTheme="minorHAnsi" w:hAnsiTheme="minorHAnsi" w:cstheme="minorHAnsi"/>
          <w:color w:val="000000"/>
          <w:sz w:val="20"/>
          <w:szCs w:val="20"/>
        </w:rPr>
      </w:pPr>
      <w:r w:rsidRPr="00826D16">
        <w:rPr>
          <w:rFonts w:asciiTheme="minorHAnsi" w:hAnsiTheme="minorHAnsi" w:cstheme="minorHAnsi"/>
          <w:color w:val="000000"/>
          <w:sz w:val="20"/>
          <w:szCs w:val="20"/>
        </w:rPr>
        <w:lastRenderedPageBreak/>
        <w:t>V prípade, že je Poukážka využiteľná na opakované prijatie produktov (napríklad na absolvovanie viacerých individuálnych jázd), je možné ju použiť opakovane (v maximálnom počte opakovaní stanovenom Poukážkou) na zaplatenie cien Produktov, na uhradenie ktorých je Poukážka určená.  Poukážka sa nedá vymeniť za hotovosť. Poukážka je nevratná a nevymieňa sa. Držiteľ Poukážky je povinný rešpektovať aj podmienky použitia Poukážky uvedené na Poukážke</w:t>
      </w:r>
    </w:p>
    <w:p w14:paraId="797FFCA1" w14:textId="6C89F410" w:rsidR="00826D16" w:rsidRPr="00826D16" w:rsidRDefault="00826D16" w:rsidP="00E20DF0">
      <w:pPr>
        <w:pStyle w:val="bodytext"/>
        <w:numPr>
          <w:ilvl w:val="1"/>
          <w:numId w:val="2"/>
        </w:numPr>
        <w:shd w:val="clear" w:color="auto" w:fill="FFFFFF"/>
        <w:spacing w:after="150" w:afterAutospacing="0" w:line="276" w:lineRule="auto"/>
        <w:ind w:left="788" w:hanging="431"/>
        <w:jc w:val="both"/>
        <w:rPr>
          <w:rFonts w:asciiTheme="minorHAnsi" w:hAnsiTheme="minorHAnsi" w:cstheme="minorHAnsi"/>
          <w:color w:val="000000"/>
          <w:sz w:val="20"/>
          <w:szCs w:val="20"/>
        </w:rPr>
      </w:pPr>
      <w:r w:rsidRPr="00826D16">
        <w:rPr>
          <w:rFonts w:asciiTheme="minorHAnsi" w:hAnsiTheme="minorHAnsi" w:cstheme="minorHAnsi"/>
          <w:color w:val="000000"/>
          <w:sz w:val="20"/>
          <w:szCs w:val="20"/>
        </w:rPr>
        <w:t>Platnosť Poukážky SRA a SKC je 12 mesiacov od jej zakúpenia. Zakúpenú poukážku je možné uplatniť výhradne počas sezóny, ktorá trvá v mesiacoch od apríla do októbra</w:t>
      </w:r>
      <w:r>
        <w:rPr>
          <w:rFonts w:asciiTheme="minorHAnsi" w:hAnsiTheme="minorHAnsi" w:cstheme="minorHAnsi"/>
          <w:color w:val="000000"/>
          <w:sz w:val="20"/>
          <w:szCs w:val="20"/>
        </w:rPr>
        <w:t xml:space="preserve"> príslušného kalendárneho roka</w:t>
      </w:r>
      <w:r w:rsidRPr="00826D16">
        <w:rPr>
          <w:rFonts w:asciiTheme="minorHAnsi" w:hAnsiTheme="minorHAnsi" w:cstheme="minorHAnsi"/>
          <w:color w:val="000000"/>
          <w:sz w:val="20"/>
          <w:szCs w:val="20"/>
        </w:rPr>
        <w:t xml:space="preserve">. </w:t>
      </w:r>
    </w:p>
    <w:p w14:paraId="491F3152" w14:textId="3793B2BA" w:rsidR="00826D16" w:rsidRPr="00826D16" w:rsidRDefault="00826D16" w:rsidP="00E20DF0">
      <w:pPr>
        <w:pStyle w:val="bodytext"/>
        <w:numPr>
          <w:ilvl w:val="1"/>
          <w:numId w:val="2"/>
        </w:numPr>
        <w:shd w:val="clear" w:color="auto" w:fill="FFFFFF"/>
        <w:spacing w:before="150" w:after="150" w:line="276" w:lineRule="auto"/>
        <w:jc w:val="both"/>
        <w:rPr>
          <w:rFonts w:asciiTheme="minorHAnsi" w:hAnsiTheme="minorHAnsi" w:cstheme="minorHAnsi"/>
          <w:color w:val="000000"/>
          <w:sz w:val="20"/>
          <w:szCs w:val="20"/>
        </w:rPr>
      </w:pPr>
      <w:r w:rsidRPr="00826D16">
        <w:rPr>
          <w:rFonts w:asciiTheme="minorHAnsi" w:hAnsiTheme="minorHAnsi" w:cstheme="minorHAnsi"/>
          <w:color w:val="000000"/>
          <w:sz w:val="20"/>
          <w:szCs w:val="20"/>
        </w:rPr>
        <w:t xml:space="preserve">Platnosť </w:t>
      </w:r>
      <w:r w:rsidR="00631DD1">
        <w:rPr>
          <w:rFonts w:asciiTheme="minorHAnsi" w:hAnsiTheme="minorHAnsi" w:cstheme="minorHAnsi"/>
          <w:color w:val="000000"/>
          <w:sz w:val="20"/>
          <w:szCs w:val="20"/>
        </w:rPr>
        <w:t>P</w:t>
      </w:r>
      <w:r w:rsidRPr="00826D16">
        <w:rPr>
          <w:rFonts w:asciiTheme="minorHAnsi" w:hAnsiTheme="minorHAnsi" w:cstheme="minorHAnsi"/>
          <w:color w:val="000000"/>
          <w:sz w:val="20"/>
          <w:szCs w:val="20"/>
        </w:rPr>
        <w:t>oukážky CBJ je 12 mesiacov od jej zakúpenia a je možné ju využiť celoročne podľa termínov zverejnených v kalendári CBJ na stránke www.slovakiaring.sk.</w:t>
      </w:r>
    </w:p>
    <w:p w14:paraId="2637ACE7" w14:textId="45249204" w:rsidR="003416C0" w:rsidRPr="009D2258" w:rsidRDefault="00826D16"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9D2258">
        <w:rPr>
          <w:rFonts w:asciiTheme="minorHAnsi" w:hAnsiTheme="minorHAnsi" w:cstheme="minorHAnsi"/>
          <w:color w:val="000000"/>
          <w:sz w:val="20"/>
          <w:szCs w:val="20"/>
        </w:rPr>
        <w:t xml:space="preserve">Predávajúci je oprávnený na </w:t>
      </w:r>
      <w:r w:rsidR="00631DD1" w:rsidRPr="009D2258">
        <w:rPr>
          <w:rFonts w:asciiTheme="minorHAnsi" w:hAnsiTheme="minorHAnsi" w:cstheme="minorHAnsi"/>
          <w:color w:val="000000"/>
          <w:sz w:val="20"/>
          <w:szCs w:val="20"/>
        </w:rPr>
        <w:t xml:space="preserve">odôvodnenú </w:t>
      </w:r>
      <w:r w:rsidRPr="009D2258">
        <w:rPr>
          <w:rFonts w:asciiTheme="minorHAnsi" w:hAnsiTheme="minorHAnsi" w:cstheme="minorHAnsi"/>
          <w:color w:val="000000"/>
          <w:sz w:val="20"/>
          <w:szCs w:val="20"/>
        </w:rPr>
        <w:t xml:space="preserve">žiadosť Kupujúceho </w:t>
      </w:r>
      <w:r w:rsidR="00631DD1" w:rsidRPr="009D2258">
        <w:rPr>
          <w:rFonts w:asciiTheme="minorHAnsi" w:hAnsiTheme="minorHAnsi" w:cstheme="minorHAnsi"/>
          <w:color w:val="000000"/>
          <w:sz w:val="20"/>
          <w:szCs w:val="20"/>
        </w:rPr>
        <w:t xml:space="preserve">primerane </w:t>
      </w:r>
      <w:r w:rsidRPr="009D2258">
        <w:rPr>
          <w:rFonts w:asciiTheme="minorHAnsi" w:hAnsiTheme="minorHAnsi" w:cstheme="minorHAnsi"/>
          <w:color w:val="000000"/>
          <w:sz w:val="20"/>
          <w:szCs w:val="20"/>
        </w:rPr>
        <w:t xml:space="preserve">predĺžiť platnosť </w:t>
      </w:r>
      <w:r w:rsidR="00631DD1" w:rsidRPr="009D2258">
        <w:rPr>
          <w:rFonts w:asciiTheme="minorHAnsi" w:hAnsiTheme="minorHAnsi" w:cstheme="minorHAnsi"/>
          <w:color w:val="000000"/>
          <w:sz w:val="20"/>
          <w:szCs w:val="20"/>
        </w:rPr>
        <w:t>P</w:t>
      </w:r>
      <w:r w:rsidR="003416C0" w:rsidRPr="009D2258">
        <w:rPr>
          <w:rFonts w:asciiTheme="minorHAnsi" w:hAnsiTheme="minorHAnsi" w:cstheme="minorHAnsi"/>
          <w:color w:val="000000"/>
          <w:sz w:val="20"/>
          <w:szCs w:val="20"/>
        </w:rPr>
        <w:t>oukážky</w:t>
      </w:r>
      <w:r w:rsidRPr="009D2258">
        <w:rPr>
          <w:rFonts w:asciiTheme="minorHAnsi" w:hAnsiTheme="minorHAnsi" w:cstheme="minorHAnsi"/>
          <w:color w:val="000000"/>
          <w:sz w:val="20"/>
          <w:szCs w:val="20"/>
        </w:rPr>
        <w:t xml:space="preserve">. </w:t>
      </w:r>
    </w:p>
    <w:p w14:paraId="78F1D96C" w14:textId="1471A5CB" w:rsidR="000B3487" w:rsidRPr="009D2258" w:rsidRDefault="00731B31"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9D2258">
        <w:rPr>
          <w:rFonts w:asciiTheme="minorHAnsi" w:hAnsiTheme="minorHAnsi" w:cstheme="minorHAnsi"/>
          <w:color w:val="000000"/>
          <w:sz w:val="20"/>
          <w:szCs w:val="20"/>
        </w:rPr>
        <w:t xml:space="preserve">Ak Kupujúci zruší dojednaný záväzný termín poskytnutia Produktu (t.j. termín jazdy, kurzu apod.) </w:t>
      </w:r>
      <w:r w:rsidR="00BD085A" w:rsidRPr="009D2258">
        <w:rPr>
          <w:rFonts w:asciiTheme="minorHAnsi" w:hAnsiTheme="minorHAnsi" w:cstheme="minorHAnsi"/>
          <w:color w:val="000000"/>
          <w:sz w:val="20"/>
          <w:szCs w:val="20"/>
        </w:rPr>
        <w:t xml:space="preserve">menej ako 72 hodín </w:t>
      </w:r>
      <w:r w:rsidR="00B31EDB" w:rsidRPr="009D2258">
        <w:rPr>
          <w:rFonts w:asciiTheme="minorHAnsi" w:hAnsiTheme="minorHAnsi" w:cstheme="minorHAnsi"/>
          <w:color w:val="000000"/>
          <w:sz w:val="20"/>
          <w:szCs w:val="20"/>
        </w:rPr>
        <w:t xml:space="preserve">pred </w:t>
      </w:r>
      <w:r w:rsidRPr="009D2258">
        <w:rPr>
          <w:rFonts w:asciiTheme="minorHAnsi" w:hAnsiTheme="minorHAnsi" w:cstheme="minorHAnsi"/>
          <w:color w:val="000000"/>
          <w:sz w:val="20"/>
          <w:szCs w:val="20"/>
        </w:rPr>
        <w:t>jeho začiatkom a</w:t>
      </w:r>
      <w:r w:rsidR="00222BC5" w:rsidRPr="009D2258">
        <w:rPr>
          <w:rFonts w:asciiTheme="minorHAnsi" w:hAnsiTheme="minorHAnsi" w:cstheme="minorHAnsi"/>
          <w:color w:val="000000"/>
          <w:sz w:val="20"/>
          <w:szCs w:val="20"/>
        </w:rPr>
        <w:t xml:space="preserve"> počas platnosti Poukážky </w:t>
      </w:r>
      <w:r w:rsidRPr="009D2258">
        <w:rPr>
          <w:rFonts w:asciiTheme="minorHAnsi" w:hAnsiTheme="minorHAnsi" w:cstheme="minorHAnsi"/>
          <w:color w:val="000000"/>
          <w:sz w:val="20"/>
          <w:szCs w:val="20"/>
        </w:rPr>
        <w:t>požiada Predávajúceho o poskytnutie náhradného termínu poskytnutia Produktu</w:t>
      </w:r>
      <w:r w:rsidR="00B31EDB" w:rsidRPr="009D2258">
        <w:rPr>
          <w:rFonts w:asciiTheme="minorHAnsi" w:hAnsiTheme="minorHAnsi" w:cstheme="minorHAnsi"/>
          <w:color w:val="000000"/>
          <w:sz w:val="20"/>
          <w:szCs w:val="20"/>
        </w:rPr>
        <w:t xml:space="preserve">, má Predávajúci právo požadovať od Kupujúceho </w:t>
      </w:r>
      <w:r w:rsidRPr="009D2258">
        <w:rPr>
          <w:rFonts w:asciiTheme="minorHAnsi" w:hAnsiTheme="minorHAnsi" w:cstheme="minorHAnsi"/>
          <w:color w:val="000000"/>
          <w:sz w:val="20"/>
          <w:szCs w:val="20"/>
        </w:rPr>
        <w:t xml:space="preserve">za poskytnutie náhradného termínu </w:t>
      </w:r>
      <w:r w:rsidR="00B31EDB" w:rsidRPr="009D2258">
        <w:rPr>
          <w:rFonts w:asciiTheme="minorHAnsi" w:hAnsiTheme="minorHAnsi" w:cstheme="minorHAnsi"/>
          <w:color w:val="000000"/>
          <w:sz w:val="20"/>
          <w:szCs w:val="20"/>
        </w:rPr>
        <w:t xml:space="preserve">zaplatenie </w:t>
      </w:r>
      <w:r w:rsidRPr="009D2258">
        <w:rPr>
          <w:rFonts w:asciiTheme="minorHAnsi" w:hAnsiTheme="minorHAnsi" w:cstheme="minorHAnsi"/>
          <w:color w:val="000000"/>
          <w:sz w:val="20"/>
          <w:szCs w:val="20"/>
        </w:rPr>
        <w:t>poplatku vo výške 3</w:t>
      </w:r>
      <w:r w:rsidR="00B31EDB" w:rsidRPr="009D2258">
        <w:rPr>
          <w:rFonts w:asciiTheme="minorHAnsi" w:hAnsiTheme="minorHAnsi" w:cstheme="minorHAnsi"/>
          <w:color w:val="000000"/>
          <w:sz w:val="20"/>
          <w:szCs w:val="20"/>
        </w:rPr>
        <w:t>0% z</w:t>
      </w:r>
      <w:r w:rsidR="00222BC5" w:rsidRPr="009D2258">
        <w:rPr>
          <w:rFonts w:asciiTheme="minorHAnsi" w:hAnsiTheme="minorHAnsi" w:cstheme="minorHAnsi"/>
          <w:color w:val="000000"/>
          <w:sz w:val="20"/>
          <w:szCs w:val="20"/>
        </w:rPr>
        <w:t> ceny Produktu</w:t>
      </w:r>
      <w:r w:rsidRPr="009D2258">
        <w:rPr>
          <w:rFonts w:asciiTheme="minorHAnsi" w:hAnsiTheme="minorHAnsi" w:cstheme="minorHAnsi"/>
          <w:color w:val="000000"/>
          <w:sz w:val="20"/>
          <w:szCs w:val="20"/>
        </w:rPr>
        <w:t xml:space="preserve">. Ak Kupujúci zruší dojednaný záväzný termín poskytnutia Produktu menej ako 48 hodín pred </w:t>
      </w:r>
      <w:r w:rsidR="00222BC5" w:rsidRPr="009D2258">
        <w:rPr>
          <w:rFonts w:asciiTheme="minorHAnsi" w:hAnsiTheme="minorHAnsi" w:cstheme="minorHAnsi"/>
          <w:color w:val="000000"/>
          <w:sz w:val="20"/>
          <w:szCs w:val="20"/>
        </w:rPr>
        <w:t xml:space="preserve">jeho </w:t>
      </w:r>
      <w:r w:rsidRPr="009D2258">
        <w:rPr>
          <w:rFonts w:asciiTheme="minorHAnsi" w:hAnsiTheme="minorHAnsi" w:cstheme="minorHAnsi"/>
          <w:color w:val="000000"/>
          <w:sz w:val="20"/>
          <w:szCs w:val="20"/>
        </w:rPr>
        <w:t>začiatkom a požiada Predávajúceho o poskytnutie náhradného termínu poskytnutia Produktu, má Predávajúci právo požadovať od Kupujúceho za poskytnutie náhradného termínu zaplatenie poplatku vo výške 50% z</w:t>
      </w:r>
      <w:r w:rsidR="00222BC5" w:rsidRPr="009D2258">
        <w:rPr>
          <w:rFonts w:asciiTheme="minorHAnsi" w:hAnsiTheme="minorHAnsi" w:cstheme="minorHAnsi"/>
          <w:color w:val="000000"/>
          <w:sz w:val="20"/>
          <w:szCs w:val="20"/>
        </w:rPr>
        <w:t> ceny Produktu</w:t>
      </w:r>
      <w:r w:rsidRPr="009D2258">
        <w:rPr>
          <w:rFonts w:asciiTheme="minorHAnsi" w:hAnsiTheme="minorHAnsi" w:cstheme="minorHAnsi"/>
          <w:color w:val="000000"/>
          <w:sz w:val="20"/>
          <w:szCs w:val="20"/>
        </w:rPr>
        <w:t xml:space="preserve">. Ak Kupujúci zruší dojednaný záväzný termín poskytnutia Produktu menej ako 24 hodín pred </w:t>
      </w:r>
      <w:r w:rsidR="00222BC5" w:rsidRPr="009D2258">
        <w:rPr>
          <w:rFonts w:asciiTheme="minorHAnsi" w:hAnsiTheme="minorHAnsi" w:cstheme="minorHAnsi"/>
          <w:color w:val="000000"/>
          <w:sz w:val="20"/>
          <w:szCs w:val="20"/>
        </w:rPr>
        <w:t xml:space="preserve">jeho </w:t>
      </w:r>
      <w:r w:rsidRPr="009D2258">
        <w:rPr>
          <w:rFonts w:asciiTheme="minorHAnsi" w:hAnsiTheme="minorHAnsi" w:cstheme="minorHAnsi"/>
          <w:color w:val="000000"/>
          <w:sz w:val="20"/>
          <w:szCs w:val="20"/>
        </w:rPr>
        <w:t>začiatkom a požiada Predávajúceho o poskytnutie náhradného termínu poskytnutia Produktu, má Predávajúci právo požadovať od Kupujúceho za poskytnutie náhradného termínu zaplatenie poplatku vo výške 100% z</w:t>
      </w:r>
      <w:r w:rsidR="00222BC5" w:rsidRPr="009D2258">
        <w:rPr>
          <w:rFonts w:asciiTheme="minorHAnsi" w:hAnsiTheme="minorHAnsi" w:cstheme="minorHAnsi"/>
          <w:color w:val="000000"/>
          <w:sz w:val="20"/>
          <w:szCs w:val="20"/>
        </w:rPr>
        <w:t> ceny Produktu</w:t>
      </w:r>
      <w:r w:rsidRPr="009D2258">
        <w:rPr>
          <w:rFonts w:asciiTheme="minorHAnsi" w:hAnsiTheme="minorHAnsi" w:cstheme="minorHAnsi"/>
          <w:color w:val="000000"/>
          <w:sz w:val="20"/>
          <w:szCs w:val="20"/>
        </w:rPr>
        <w:t>. </w:t>
      </w:r>
      <w:r w:rsidR="007B1832">
        <w:rPr>
          <w:rFonts w:asciiTheme="minorHAnsi" w:hAnsiTheme="minorHAnsi" w:cstheme="minorHAnsi"/>
          <w:color w:val="000000"/>
          <w:sz w:val="20"/>
          <w:szCs w:val="20"/>
        </w:rPr>
        <w:t>P</w:t>
      </w:r>
      <w:r w:rsidR="005D691E" w:rsidRPr="009D2258">
        <w:rPr>
          <w:rFonts w:asciiTheme="minorHAnsi" w:hAnsiTheme="minorHAnsi" w:cstheme="minorHAnsi"/>
          <w:color w:val="000000"/>
          <w:sz w:val="20"/>
          <w:szCs w:val="20"/>
        </w:rPr>
        <w:t>oplatk</w:t>
      </w:r>
      <w:r w:rsidR="007B1832">
        <w:rPr>
          <w:rFonts w:asciiTheme="minorHAnsi" w:hAnsiTheme="minorHAnsi" w:cstheme="minorHAnsi"/>
          <w:color w:val="000000"/>
          <w:sz w:val="20"/>
          <w:szCs w:val="20"/>
        </w:rPr>
        <w:t>y</w:t>
      </w:r>
      <w:r w:rsidR="005D691E" w:rsidRPr="009D2258">
        <w:rPr>
          <w:rFonts w:asciiTheme="minorHAnsi" w:hAnsiTheme="minorHAnsi" w:cstheme="minorHAnsi"/>
          <w:color w:val="000000"/>
          <w:sz w:val="20"/>
          <w:szCs w:val="20"/>
        </w:rPr>
        <w:t xml:space="preserve"> k jednotlivým Produktom </w:t>
      </w:r>
      <w:r w:rsidR="007B1832">
        <w:rPr>
          <w:rFonts w:asciiTheme="minorHAnsi" w:hAnsiTheme="minorHAnsi" w:cstheme="minorHAnsi"/>
          <w:color w:val="000000"/>
          <w:sz w:val="20"/>
          <w:szCs w:val="20"/>
        </w:rPr>
        <w:t xml:space="preserve">podrobne špecifikuje </w:t>
      </w:r>
      <w:r w:rsidR="009335A8" w:rsidRPr="009D2258">
        <w:rPr>
          <w:rFonts w:asciiTheme="minorHAnsi" w:hAnsiTheme="minorHAnsi" w:cstheme="minorHAnsi"/>
          <w:color w:val="000000"/>
          <w:sz w:val="20"/>
          <w:szCs w:val="20"/>
        </w:rPr>
        <w:t>príloh</w:t>
      </w:r>
      <w:r w:rsidR="005D691E" w:rsidRPr="009D2258">
        <w:rPr>
          <w:rFonts w:asciiTheme="minorHAnsi" w:hAnsiTheme="minorHAnsi" w:cstheme="minorHAnsi"/>
          <w:color w:val="000000"/>
          <w:sz w:val="20"/>
          <w:szCs w:val="20"/>
        </w:rPr>
        <w:t>a</w:t>
      </w:r>
      <w:r w:rsidR="009335A8" w:rsidRPr="009D2258">
        <w:rPr>
          <w:rFonts w:asciiTheme="minorHAnsi" w:hAnsiTheme="minorHAnsi" w:cstheme="minorHAnsi"/>
          <w:color w:val="000000"/>
          <w:sz w:val="20"/>
          <w:szCs w:val="20"/>
        </w:rPr>
        <w:t xml:space="preserve"> č. 2 týchto VOP</w:t>
      </w:r>
      <w:r w:rsidR="00B04F5E" w:rsidRPr="009D2258">
        <w:rPr>
          <w:rFonts w:asciiTheme="minorHAnsi" w:hAnsiTheme="minorHAnsi" w:cstheme="minorHAnsi"/>
          <w:color w:val="000000"/>
          <w:sz w:val="20"/>
          <w:szCs w:val="20"/>
        </w:rPr>
        <w:t xml:space="preserve">, ktorá má prednosť </w:t>
      </w:r>
      <w:r w:rsidR="005D691E" w:rsidRPr="009D2258">
        <w:rPr>
          <w:rFonts w:asciiTheme="minorHAnsi" w:hAnsiTheme="minorHAnsi" w:cstheme="minorHAnsi"/>
          <w:color w:val="000000"/>
          <w:sz w:val="20"/>
          <w:szCs w:val="20"/>
        </w:rPr>
        <w:t xml:space="preserve">pred ustanovením bodu 4.8 týchto VOP. </w:t>
      </w:r>
      <w:r w:rsidR="00222BC5" w:rsidRPr="009D2258">
        <w:rPr>
          <w:rFonts w:asciiTheme="minorHAnsi" w:hAnsiTheme="minorHAnsi" w:cstheme="minorHAnsi"/>
          <w:color w:val="000000"/>
          <w:sz w:val="20"/>
          <w:szCs w:val="20"/>
        </w:rPr>
        <w:t>Ž</w:t>
      </w:r>
      <w:r w:rsidRPr="009D2258">
        <w:rPr>
          <w:rFonts w:asciiTheme="minorHAnsi" w:hAnsiTheme="minorHAnsi" w:cstheme="minorHAnsi"/>
          <w:color w:val="000000"/>
          <w:sz w:val="20"/>
          <w:szCs w:val="20"/>
        </w:rPr>
        <w:t>iadosť Kupujúceho o poskytnutie náhradného termínu je</w:t>
      </w:r>
      <w:r w:rsidR="002C6617" w:rsidRPr="009D2258">
        <w:rPr>
          <w:rFonts w:asciiTheme="minorHAnsi" w:hAnsiTheme="minorHAnsi" w:cstheme="minorHAnsi"/>
          <w:color w:val="000000"/>
          <w:sz w:val="20"/>
          <w:szCs w:val="20"/>
        </w:rPr>
        <w:t xml:space="preserve"> Predávajúci</w:t>
      </w:r>
      <w:r w:rsidR="00826D16" w:rsidRPr="009D2258">
        <w:rPr>
          <w:rFonts w:asciiTheme="minorHAnsi" w:hAnsiTheme="minorHAnsi" w:cstheme="minorHAnsi"/>
          <w:color w:val="000000"/>
          <w:sz w:val="20"/>
          <w:szCs w:val="20"/>
        </w:rPr>
        <w:t xml:space="preserve"> </w:t>
      </w:r>
      <w:r w:rsidR="00222BC5" w:rsidRPr="009D2258">
        <w:rPr>
          <w:rFonts w:asciiTheme="minorHAnsi" w:hAnsiTheme="minorHAnsi" w:cstheme="minorHAnsi"/>
          <w:color w:val="000000"/>
          <w:sz w:val="20"/>
          <w:szCs w:val="20"/>
        </w:rPr>
        <w:t xml:space="preserve">oprávnený v prípade bezdôvodného zrušenia záväzného termínu zo strany Kupujúceho </w:t>
      </w:r>
      <w:r w:rsidR="00826D16" w:rsidRPr="009D2258">
        <w:rPr>
          <w:rFonts w:asciiTheme="minorHAnsi" w:hAnsiTheme="minorHAnsi" w:cstheme="minorHAnsi"/>
          <w:color w:val="000000"/>
          <w:sz w:val="20"/>
          <w:szCs w:val="20"/>
        </w:rPr>
        <w:t>odmi</w:t>
      </w:r>
      <w:r w:rsidR="00B31EDB" w:rsidRPr="009D2258">
        <w:rPr>
          <w:rFonts w:asciiTheme="minorHAnsi" w:hAnsiTheme="minorHAnsi" w:cstheme="minorHAnsi"/>
          <w:color w:val="000000"/>
          <w:sz w:val="20"/>
          <w:szCs w:val="20"/>
        </w:rPr>
        <w:t>etnuť</w:t>
      </w:r>
      <w:r w:rsidRPr="009D2258">
        <w:rPr>
          <w:rFonts w:asciiTheme="minorHAnsi" w:hAnsiTheme="minorHAnsi" w:cstheme="minorHAnsi"/>
          <w:color w:val="000000"/>
          <w:sz w:val="20"/>
          <w:szCs w:val="20"/>
        </w:rPr>
        <w:t xml:space="preserve"> </w:t>
      </w:r>
      <w:r w:rsidR="00B31EDB" w:rsidRPr="009D2258">
        <w:rPr>
          <w:rFonts w:asciiTheme="minorHAnsi" w:hAnsiTheme="minorHAnsi" w:cstheme="minorHAnsi"/>
          <w:color w:val="000000"/>
          <w:sz w:val="20"/>
          <w:szCs w:val="20"/>
        </w:rPr>
        <w:t>bez povinnosti poskytnúť</w:t>
      </w:r>
      <w:r w:rsidR="00826D16" w:rsidRPr="009D2258">
        <w:rPr>
          <w:rFonts w:asciiTheme="minorHAnsi" w:hAnsiTheme="minorHAnsi" w:cstheme="minorHAnsi"/>
          <w:color w:val="000000"/>
          <w:sz w:val="20"/>
          <w:szCs w:val="20"/>
        </w:rPr>
        <w:t xml:space="preserve"> Kupujúcemu </w:t>
      </w:r>
      <w:r w:rsidRPr="009D2258">
        <w:rPr>
          <w:rFonts w:asciiTheme="minorHAnsi" w:hAnsiTheme="minorHAnsi" w:cstheme="minorHAnsi"/>
          <w:color w:val="000000"/>
          <w:sz w:val="20"/>
          <w:szCs w:val="20"/>
        </w:rPr>
        <w:t>náhradný termín</w:t>
      </w:r>
      <w:r w:rsidR="00826D16" w:rsidRPr="009D2258">
        <w:rPr>
          <w:rFonts w:asciiTheme="minorHAnsi" w:hAnsiTheme="minorHAnsi" w:cstheme="minorHAnsi"/>
          <w:color w:val="000000"/>
          <w:sz w:val="20"/>
          <w:szCs w:val="20"/>
        </w:rPr>
        <w:t xml:space="preserve">.  </w:t>
      </w:r>
    </w:p>
    <w:p w14:paraId="44F46830" w14:textId="511DD0CA" w:rsidR="00BA3FEC" w:rsidRPr="00BA3FEC" w:rsidRDefault="00C0241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Predávajúci</w:t>
      </w:r>
      <w:r w:rsidR="00BA3FEC" w:rsidRPr="00BA3FEC">
        <w:rPr>
          <w:rFonts w:asciiTheme="minorHAnsi" w:hAnsiTheme="minorHAnsi" w:cstheme="minorHAnsi"/>
          <w:color w:val="000000"/>
          <w:sz w:val="20"/>
          <w:szCs w:val="20"/>
        </w:rPr>
        <w:t xml:space="preserve"> zodpovedá za vady Produktov poskytovaných na základe riadneho uplatnenia Poukážky. </w:t>
      </w:r>
      <w:r w:rsidR="002C6617">
        <w:rPr>
          <w:rFonts w:asciiTheme="minorHAnsi" w:hAnsiTheme="minorHAnsi" w:cstheme="minorHAnsi"/>
          <w:color w:val="000000"/>
          <w:sz w:val="20"/>
          <w:szCs w:val="20"/>
        </w:rPr>
        <w:t xml:space="preserve">Kupujúci je oprávnený reklamovať vady Produktov u Predávajúceho písomne v zákonných lehotách. </w:t>
      </w:r>
      <w:r w:rsidR="00BA3FEC" w:rsidRPr="00BA3FEC">
        <w:rPr>
          <w:rFonts w:asciiTheme="minorHAnsi" w:hAnsiTheme="minorHAnsi" w:cstheme="minorHAnsi"/>
          <w:color w:val="000000"/>
          <w:sz w:val="20"/>
          <w:szCs w:val="20"/>
        </w:rPr>
        <w:t xml:space="preserve">Ak </w:t>
      </w:r>
      <w:r>
        <w:rPr>
          <w:rFonts w:asciiTheme="minorHAnsi" w:hAnsiTheme="minorHAnsi" w:cstheme="minorHAnsi"/>
          <w:color w:val="000000"/>
          <w:sz w:val="20"/>
          <w:szCs w:val="20"/>
        </w:rPr>
        <w:t xml:space="preserve">Predávajúci </w:t>
      </w:r>
      <w:r w:rsidR="00BA3FEC" w:rsidRPr="00BA3FEC">
        <w:rPr>
          <w:rFonts w:asciiTheme="minorHAnsi" w:hAnsiTheme="minorHAnsi" w:cstheme="minorHAnsi"/>
          <w:color w:val="000000"/>
          <w:sz w:val="20"/>
          <w:szCs w:val="20"/>
        </w:rPr>
        <w:t xml:space="preserve">písomne uplatnenú reklamáciu </w:t>
      </w:r>
      <w:r w:rsidR="002C6617">
        <w:rPr>
          <w:rFonts w:asciiTheme="minorHAnsi" w:hAnsiTheme="minorHAnsi" w:cstheme="minorHAnsi"/>
          <w:color w:val="000000"/>
          <w:sz w:val="20"/>
          <w:szCs w:val="20"/>
        </w:rPr>
        <w:t xml:space="preserve">Kupujúceho </w:t>
      </w:r>
      <w:r w:rsidR="00BA3FEC" w:rsidRPr="00BA3FEC">
        <w:rPr>
          <w:rFonts w:asciiTheme="minorHAnsi" w:hAnsiTheme="minorHAnsi" w:cstheme="minorHAnsi"/>
          <w:color w:val="000000"/>
          <w:sz w:val="20"/>
          <w:szCs w:val="20"/>
        </w:rPr>
        <w:t xml:space="preserve">uzná, poskytne </w:t>
      </w:r>
      <w:r>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w:t>
      </w:r>
      <w:r w:rsidR="00BA3FEC" w:rsidRPr="00BA3FEC">
        <w:rPr>
          <w:rFonts w:asciiTheme="minorHAnsi" w:hAnsiTheme="minorHAnsi" w:cstheme="minorHAnsi"/>
          <w:color w:val="000000"/>
          <w:sz w:val="20"/>
          <w:szCs w:val="20"/>
        </w:rPr>
        <w:t xml:space="preserve">primeranú zľavu z ceny Poukážky (bez dane z pridanej hodnoty), zodpovedajúcu povahe a rozsahu vád (pričom finančné prostriedky budú vrátené/ uhradené výlučne na účet viažuci sa k platobnej karte, z ktorej boli peňažné prostriedky za úhradu príslušnej Poukážky uhradené), alebo, ak pôjde o vadu podstatného rozsahu, poskytne </w:t>
      </w:r>
      <w:r>
        <w:rPr>
          <w:rFonts w:asciiTheme="minorHAnsi" w:hAnsiTheme="minorHAnsi" w:cstheme="minorHAnsi"/>
          <w:color w:val="000000"/>
          <w:sz w:val="20"/>
          <w:szCs w:val="20"/>
        </w:rPr>
        <w:t>Kupujúcemu</w:t>
      </w:r>
      <w:r w:rsidRPr="00BA3FEC">
        <w:rPr>
          <w:rFonts w:asciiTheme="minorHAnsi" w:hAnsiTheme="minorHAnsi" w:cstheme="minorHAnsi"/>
          <w:color w:val="000000"/>
          <w:sz w:val="20"/>
          <w:szCs w:val="20"/>
        </w:rPr>
        <w:t xml:space="preserve"> </w:t>
      </w:r>
      <w:r w:rsidR="00BA3FEC" w:rsidRPr="00BA3FEC">
        <w:rPr>
          <w:rFonts w:asciiTheme="minorHAnsi" w:hAnsiTheme="minorHAnsi" w:cstheme="minorHAnsi"/>
          <w:color w:val="000000"/>
          <w:sz w:val="20"/>
          <w:szCs w:val="20"/>
        </w:rPr>
        <w:t>náhradnú službu alebo Produkt porovnateľnej hodnoty.</w:t>
      </w:r>
    </w:p>
    <w:p w14:paraId="6F4DE123" w14:textId="77777777" w:rsidR="00BA3FEC" w:rsidRPr="00BA3FEC" w:rsidRDefault="00BA3FEC" w:rsidP="00E20DF0">
      <w:pPr>
        <w:pStyle w:val="bodytext"/>
        <w:numPr>
          <w:ilvl w:val="0"/>
          <w:numId w:val="2"/>
        </w:numPr>
        <w:shd w:val="clear" w:color="auto" w:fill="FFFFFF"/>
        <w:spacing w:before="150" w:beforeAutospacing="0" w:after="150" w:afterAutospacing="0" w:line="276" w:lineRule="auto"/>
        <w:jc w:val="both"/>
        <w:rPr>
          <w:rFonts w:asciiTheme="minorHAnsi" w:hAnsiTheme="minorHAnsi" w:cstheme="minorHAnsi"/>
          <w:b/>
          <w:color w:val="000000"/>
          <w:sz w:val="20"/>
          <w:szCs w:val="20"/>
        </w:rPr>
      </w:pPr>
      <w:r w:rsidRPr="00BA3FEC">
        <w:rPr>
          <w:rFonts w:asciiTheme="minorHAnsi" w:hAnsiTheme="minorHAnsi" w:cstheme="minorHAnsi"/>
          <w:b/>
          <w:color w:val="000000"/>
          <w:sz w:val="20"/>
          <w:szCs w:val="20"/>
        </w:rPr>
        <w:t>Nákup Tovaru v Internetovom obchode</w:t>
      </w:r>
    </w:p>
    <w:p w14:paraId="19C2E48B"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b/>
          <w:color w:val="000000"/>
          <w:sz w:val="20"/>
          <w:szCs w:val="20"/>
        </w:rPr>
      </w:pPr>
      <w:r w:rsidRPr="00BA3FEC">
        <w:rPr>
          <w:rFonts w:asciiTheme="minorHAnsi" w:hAnsiTheme="minorHAnsi" w:cstheme="minorHAnsi"/>
          <w:b/>
          <w:color w:val="000000"/>
          <w:sz w:val="20"/>
          <w:szCs w:val="20"/>
        </w:rPr>
        <w:t>Informácie o Tovare a cenách</w:t>
      </w:r>
    </w:p>
    <w:p w14:paraId="64C66077" w14:textId="5ACA5B43"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Informácie o Tovare, vrátane uvedenia cien jednotlivého Tovaru a jeho hlavných vlastností sú uvedené pri jednotlivých Tovarov v katalógu Internetového obchodu. Ceny Tovaru sú uvedené vrátane dane z pridanej hodnoty, všetkých súvisiacich poplatkov a nákladov za vrátenie Tovaru, ak tento Tovar zo svojej podstaty nemôže byť vrátený poštou. Ceny Tovaru zostávajú v platnosti po dobu, po ktorú sú zobrazované v internetovom obchode</w:t>
      </w:r>
      <w:r w:rsidR="008E6865">
        <w:rPr>
          <w:rFonts w:asciiTheme="minorHAnsi" w:hAnsiTheme="minorHAnsi" w:cstheme="minorHAnsi"/>
          <w:color w:val="000000"/>
          <w:sz w:val="20"/>
          <w:szCs w:val="20"/>
        </w:rPr>
        <w:t>, pokiaľ nie je na stránke uvedené časové obmedzenie (napr. časovo ohraničená akcia).</w:t>
      </w:r>
    </w:p>
    <w:p w14:paraId="296FA95F" w14:textId="26790CAD"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Všetky prezentácie Tovarov umiestneného v katalógu Internetového obchodu sú informatívneho charakteru a Predávajúci nie je povinný uzatvoriť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úpnu zmluvu </w:t>
      </w:r>
      <w:r w:rsidR="008E6865">
        <w:rPr>
          <w:rFonts w:asciiTheme="minorHAnsi" w:hAnsiTheme="minorHAnsi" w:cstheme="minorHAnsi"/>
          <w:color w:val="000000"/>
          <w:sz w:val="20"/>
          <w:szCs w:val="20"/>
        </w:rPr>
        <w:t>na tento</w:t>
      </w:r>
      <w:r w:rsidRPr="00BA3FEC">
        <w:rPr>
          <w:rFonts w:asciiTheme="minorHAnsi" w:hAnsiTheme="minorHAnsi" w:cstheme="minorHAnsi"/>
          <w:color w:val="000000"/>
          <w:sz w:val="20"/>
          <w:szCs w:val="20"/>
        </w:rPr>
        <w:t xml:space="preserve"> Tovar.</w:t>
      </w:r>
    </w:p>
    <w:p w14:paraId="3BC169D1" w14:textId="77777777" w:rsidR="00BA3FEC" w:rsidRPr="00BA3FEC" w:rsidRDefault="00BA3FEC"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V Internetovom obchode sú zverejnené informácie o nákladoch spojených s balením a dodaním Tovaru. Informácie o nákladoch spojených s balením a dodaním Tovaru uvedené v Internetovom obchode platí len v prípade, keď je Tovar doručovaný v rámci územia Slovenskej republiky.</w:t>
      </w:r>
    </w:p>
    <w:p w14:paraId="06055BA2" w14:textId="0CE81CFF"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b/>
          <w:color w:val="000000"/>
          <w:sz w:val="20"/>
          <w:szCs w:val="20"/>
        </w:rPr>
        <w:lastRenderedPageBreak/>
        <w:t xml:space="preserve">Objednávka a uzavretie </w:t>
      </w:r>
      <w:r w:rsidR="00F827E8">
        <w:rPr>
          <w:rFonts w:asciiTheme="minorHAnsi" w:hAnsiTheme="minorHAnsi" w:cstheme="minorHAnsi"/>
          <w:b/>
          <w:color w:val="000000"/>
          <w:sz w:val="20"/>
          <w:szCs w:val="20"/>
        </w:rPr>
        <w:t>K</w:t>
      </w:r>
      <w:r w:rsidRPr="00BA3FEC">
        <w:rPr>
          <w:rFonts w:asciiTheme="minorHAnsi" w:hAnsiTheme="minorHAnsi" w:cstheme="minorHAnsi"/>
          <w:b/>
          <w:color w:val="000000"/>
          <w:sz w:val="20"/>
          <w:szCs w:val="20"/>
        </w:rPr>
        <w:t>úpnej zmluvy</w:t>
      </w:r>
    </w:p>
    <w:p w14:paraId="38E6891F" w14:textId="2A22B512" w:rsidR="00A2133F" w:rsidRDefault="00A2133F"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A2133F">
        <w:rPr>
          <w:rFonts w:asciiTheme="minorHAnsi" w:hAnsiTheme="minorHAnsi" w:cstheme="minorHAnsi"/>
          <w:color w:val="000000"/>
          <w:sz w:val="20"/>
          <w:szCs w:val="20"/>
        </w:rPr>
        <w:t xml:space="preserve">Návrh na uzatvorenie </w:t>
      </w:r>
      <w:r w:rsidR="008D7576">
        <w:rPr>
          <w:rFonts w:asciiTheme="minorHAnsi" w:hAnsiTheme="minorHAnsi" w:cstheme="minorHAnsi"/>
          <w:color w:val="000000"/>
          <w:sz w:val="20"/>
          <w:szCs w:val="20"/>
        </w:rPr>
        <w:t>K</w:t>
      </w:r>
      <w:r w:rsidRPr="00A2133F">
        <w:rPr>
          <w:rFonts w:asciiTheme="minorHAnsi" w:hAnsiTheme="minorHAnsi" w:cstheme="minorHAnsi"/>
          <w:color w:val="000000"/>
          <w:sz w:val="20"/>
          <w:szCs w:val="20"/>
        </w:rPr>
        <w:t xml:space="preserve">úpnej zmluvy </w:t>
      </w:r>
      <w:r>
        <w:rPr>
          <w:rFonts w:asciiTheme="minorHAnsi" w:hAnsiTheme="minorHAnsi" w:cstheme="minorHAnsi"/>
          <w:color w:val="000000"/>
          <w:sz w:val="20"/>
          <w:szCs w:val="20"/>
        </w:rPr>
        <w:t>(</w:t>
      </w:r>
      <w:r w:rsidRPr="00A2133F">
        <w:rPr>
          <w:rFonts w:asciiTheme="minorHAnsi" w:hAnsiTheme="minorHAnsi" w:cstheme="minorHAnsi"/>
          <w:color w:val="000000"/>
          <w:sz w:val="20"/>
          <w:szCs w:val="20"/>
        </w:rPr>
        <w:t>objednávk</w:t>
      </w:r>
      <w:r w:rsidR="00C0105B">
        <w:rPr>
          <w:rFonts w:asciiTheme="minorHAnsi" w:hAnsiTheme="minorHAnsi" w:cstheme="minorHAnsi"/>
          <w:color w:val="000000"/>
          <w:sz w:val="20"/>
          <w:szCs w:val="20"/>
        </w:rPr>
        <w:t>u</w:t>
      </w:r>
      <w:r>
        <w:rPr>
          <w:rFonts w:asciiTheme="minorHAnsi" w:hAnsiTheme="minorHAnsi" w:cstheme="minorHAnsi"/>
          <w:color w:val="000000"/>
          <w:sz w:val="20"/>
          <w:szCs w:val="20"/>
        </w:rPr>
        <w:t>)</w:t>
      </w:r>
      <w:r w:rsidRPr="00A2133F">
        <w:rPr>
          <w:rFonts w:asciiTheme="minorHAnsi" w:hAnsiTheme="minorHAnsi" w:cstheme="minorHAnsi"/>
          <w:color w:val="000000"/>
          <w:sz w:val="20"/>
          <w:szCs w:val="20"/>
        </w:rPr>
        <w:t xml:space="preserve"> zašle </w:t>
      </w:r>
      <w:r>
        <w:rPr>
          <w:rFonts w:asciiTheme="minorHAnsi" w:hAnsiTheme="minorHAnsi" w:cstheme="minorHAnsi"/>
          <w:color w:val="000000"/>
          <w:sz w:val="20"/>
          <w:szCs w:val="20"/>
        </w:rPr>
        <w:t>K</w:t>
      </w:r>
      <w:r w:rsidRPr="00A2133F">
        <w:rPr>
          <w:rFonts w:asciiTheme="minorHAnsi" w:hAnsiTheme="minorHAnsi" w:cstheme="minorHAnsi"/>
          <w:color w:val="000000"/>
          <w:sz w:val="20"/>
          <w:szCs w:val="20"/>
        </w:rPr>
        <w:t xml:space="preserve">upujúci </w:t>
      </w:r>
      <w:r w:rsidR="002C6617">
        <w:rPr>
          <w:rFonts w:asciiTheme="minorHAnsi" w:hAnsiTheme="minorHAnsi" w:cstheme="minorHAnsi"/>
          <w:color w:val="000000"/>
          <w:sz w:val="20"/>
          <w:szCs w:val="20"/>
        </w:rPr>
        <w:t xml:space="preserve">Tovaru </w:t>
      </w:r>
      <w:r>
        <w:rPr>
          <w:rFonts w:asciiTheme="minorHAnsi" w:hAnsiTheme="minorHAnsi" w:cstheme="minorHAnsi"/>
          <w:color w:val="000000"/>
          <w:sz w:val="20"/>
          <w:szCs w:val="20"/>
        </w:rPr>
        <w:t>P</w:t>
      </w:r>
      <w:r w:rsidRPr="00A2133F">
        <w:rPr>
          <w:rFonts w:asciiTheme="minorHAnsi" w:hAnsiTheme="minorHAnsi" w:cstheme="minorHAnsi"/>
          <w:color w:val="000000"/>
          <w:sz w:val="20"/>
          <w:szCs w:val="20"/>
        </w:rPr>
        <w:t>redávajúcemu prostredníctvom elektronického formulára</w:t>
      </w:r>
      <w:r>
        <w:rPr>
          <w:rFonts w:asciiTheme="minorHAnsi" w:hAnsiTheme="minorHAnsi" w:cstheme="minorHAnsi"/>
          <w:color w:val="000000"/>
          <w:sz w:val="20"/>
          <w:szCs w:val="20"/>
        </w:rPr>
        <w:t xml:space="preserve"> internetového obchodu.</w:t>
      </w:r>
    </w:p>
    <w:p w14:paraId="16990E20" w14:textId="1CD1AFC9" w:rsidR="00BA3FEC" w:rsidRPr="00BA3FEC" w:rsidRDefault="00BA3FEC"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Náklady vzniknuté Kupujúcemu </w:t>
      </w:r>
      <w:r w:rsidR="002C6617">
        <w:rPr>
          <w:rFonts w:asciiTheme="minorHAnsi" w:hAnsiTheme="minorHAnsi" w:cstheme="minorHAnsi"/>
          <w:color w:val="000000"/>
          <w:sz w:val="20"/>
          <w:szCs w:val="20"/>
        </w:rPr>
        <w:t xml:space="preserve">Tovaru </w:t>
      </w:r>
      <w:r w:rsidRPr="00BA3FEC">
        <w:rPr>
          <w:rFonts w:asciiTheme="minorHAnsi" w:hAnsiTheme="minorHAnsi" w:cstheme="minorHAnsi"/>
          <w:color w:val="000000"/>
          <w:sz w:val="20"/>
          <w:szCs w:val="20"/>
        </w:rPr>
        <w:t xml:space="preserve">pri použití komunikačných prostriedkov na diaľku v súvislosti s uzatvorením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úpnej zmluvy (</w:t>
      </w:r>
      <w:r w:rsidR="00C0105B">
        <w:rPr>
          <w:rFonts w:asciiTheme="minorHAnsi" w:hAnsiTheme="minorHAnsi" w:cstheme="minorHAnsi"/>
          <w:color w:val="000000"/>
          <w:sz w:val="20"/>
          <w:szCs w:val="20"/>
        </w:rPr>
        <w:t xml:space="preserve">napr. </w:t>
      </w:r>
      <w:r w:rsidRPr="00BA3FEC">
        <w:rPr>
          <w:rFonts w:asciiTheme="minorHAnsi" w:hAnsiTheme="minorHAnsi" w:cstheme="minorHAnsi"/>
          <w:color w:val="000000"/>
          <w:sz w:val="20"/>
          <w:szCs w:val="20"/>
        </w:rPr>
        <w:t>náklady na internetové pripojenie, náklady na telefónne hovory),</w:t>
      </w:r>
      <w:r w:rsidR="00C0105B">
        <w:rPr>
          <w:rFonts w:asciiTheme="minorHAnsi" w:hAnsiTheme="minorHAnsi" w:cstheme="minorHAnsi"/>
          <w:color w:val="000000"/>
          <w:sz w:val="20"/>
          <w:szCs w:val="20"/>
        </w:rPr>
        <w:t xml:space="preserve"> si </w:t>
      </w:r>
      <w:r w:rsidRPr="00BA3FEC">
        <w:rPr>
          <w:rFonts w:asciiTheme="minorHAnsi" w:hAnsiTheme="minorHAnsi" w:cstheme="minorHAnsi"/>
          <w:color w:val="000000"/>
          <w:sz w:val="20"/>
          <w:szCs w:val="20"/>
        </w:rPr>
        <w:t xml:space="preserve">hradí Kupujúci </w:t>
      </w:r>
      <w:r w:rsidR="002C6617">
        <w:rPr>
          <w:rFonts w:asciiTheme="minorHAnsi" w:hAnsiTheme="minorHAnsi" w:cstheme="minorHAnsi"/>
          <w:color w:val="000000"/>
          <w:sz w:val="20"/>
          <w:szCs w:val="20"/>
        </w:rPr>
        <w:t xml:space="preserve">Tovaru </w:t>
      </w:r>
      <w:r w:rsidRPr="00BA3FEC">
        <w:rPr>
          <w:rFonts w:asciiTheme="minorHAnsi" w:hAnsiTheme="minorHAnsi" w:cstheme="minorHAnsi"/>
          <w:color w:val="000000"/>
          <w:sz w:val="20"/>
          <w:szCs w:val="20"/>
        </w:rPr>
        <w:t xml:space="preserve">sám. Tieto náklady sa nelíšia od základnej sadzby. </w:t>
      </w:r>
    </w:p>
    <w:p w14:paraId="08BFA4EA" w14:textId="15120CA2" w:rsidR="00BA3FEC" w:rsidRPr="00BA3FEC" w:rsidRDefault="00BA3FEC" w:rsidP="00E20DF0">
      <w:pPr>
        <w:pStyle w:val="bodytext"/>
        <w:numPr>
          <w:ilvl w:val="2"/>
          <w:numId w:val="2"/>
        </w:numPr>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Kupujúci </w:t>
      </w:r>
      <w:r w:rsidR="002C6617">
        <w:rPr>
          <w:rFonts w:asciiTheme="minorHAnsi" w:hAnsiTheme="minorHAnsi" w:cstheme="minorHAnsi"/>
          <w:color w:val="000000"/>
          <w:sz w:val="20"/>
          <w:szCs w:val="20"/>
        </w:rPr>
        <w:t xml:space="preserve">Tovaru </w:t>
      </w:r>
      <w:r w:rsidRPr="00BA3FEC">
        <w:rPr>
          <w:rFonts w:asciiTheme="minorHAnsi" w:hAnsiTheme="minorHAnsi" w:cstheme="minorHAnsi"/>
          <w:color w:val="000000"/>
          <w:sz w:val="20"/>
          <w:szCs w:val="20"/>
        </w:rPr>
        <w:t xml:space="preserve">realizuje objednávku Tovaru týmito spôsobmi: </w:t>
      </w:r>
    </w:p>
    <w:p w14:paraId="3B265CD4" w14:textId="77777777" w:rsidR="00BA3FEC" w:rsidRPr="00BA3FEC" w:rsidRDefault="00BA3FEC" w:rsidP="00E20DF0">
      <w:pPr>
        <w:pStyle w:val="bodytext"/>
        <w:numPr>
          <w:ilvl w:val="3"/>
          <w:numId w:val="2"/>
        </w:numPr>
        <w:shd w:val="clear" w:color="auto" w:fill="FFFFFF"/>
        <w:spacing w:before="0" w:beforeAutospacing="0" w:after="0" w:afterAutospacing="0" w:line="276" w:lineRule="auto"/>
        <w:ind w:left="2160" w:hanging="600"/>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prostredníctvom svojho zákazníckeho účtu, po predchádzajúcej registrácii v internetovom obchode, </w:t>
      </w:r>
    </w:p>
    <w:p w14:paraId="49C41738" w14:textId="77777777" w:rsidR="00BA3FEC" w:rsidRPr="00BA3FEC" w:rsidRDefault="00BA3FEC" w:rsidP="00E20DF0">
      <w:pPr>
        <w:pStyle w:val="bodytext"/>
        <w:numPr>
          <w:ilvl w:val="3"/>
          <w:numId w:val="2"/>
        </w:numPr>
        <w:shd w:val="clear" w:color="auto" w:fill="FFFFFF"/>
        <w:spacing w:before="0" w:beforeAutospacing="0" w:after="0" w:afterAutospacing="0" w:line="276" w:lineRule="auto"/>
        <w:ind w:left="2160" w:hanging="600"/>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vyplnením objednávkového formulára bez registrácie.</w:t>
      </w:r>
    </w:p>
    <w:p w14:paraId="02BB8FE5"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Pri zadávaní objednávky si Kupujúci vyberie Tovar, počet kusov Tovaru, spôsob platby a doručenia. </w:t>
      </w:r>
    </w:p>
    <w:p w14:paraId="708C01C8" w14:textId="07F2E5CF" w:rsidR="00BA3FEC" w:rsidRDefault="00BA3FEC" w:rsidP="00E20DF0">
      <w:pPr>
        <w:pStyle w:val="bodytext"/>
        <w:numPr>
          <w:ilvl w:val="2"/>
          <w:numId w:val="2"/>
        </w:numPr>
        <w:shd w:val="clear" w:color="auto" w:fill="FFFFFF"/>
        <w:spacing w:before="15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Pred odoslaním objednávky je Kupujúcemu umožnené kontrolovať a meniť údaje, ktoré do objednávky vložil. </w:t>
      </w:r>
      <w:r w:rsidR="00C77116" w:rsidRPr="00C77116">
        <w:rPr>
          <w:rFonts w:asciiTheme="minorHAnsi" w:hAnsiTheme="minorHAnsi" w:cstheme="minorHAnsi"/>
          <w:color w:val="000000"/>
          <w:sz w:val="20"/>
          <w:szCs w:val="20"/>
          <w:lang w:eastAsia="sk-SK"/>
        </w:rPr>
        <w:t>Objednávku Kupujúci dokončí stlačením tlačidla „</w:t>
      </w:r>
      <w:r w:rsidR="00C77116" w:rsidRPr="00C77116">
        <w:rPr>
          <w:rFonts w:asciiTheme="minorHAnsi" w:hAnsiTheme="minorHAnsi" w:cstheme="minorHAnsi"/>
          <w:color w:val="000000"/>
          <w:sz w:val="20"/>
          <w:szCs w:val="20"/>
        </w:rPr>
        <w:t>Objednávka s povinnosťou platby</w:t>
      </w:r>
      <w:r w:rsidR="00C77116" w:rsidRPr="00C77116">
        <w:rPr>
          <w:rFonts w:asciiTheme="minorHAnsi" w:hAnsiTheme="minorHAnsi" w:cstheme="minorHAnsi"/>
          <w:color w:val="000000"/>
          <w:sz w:val="20"/>
          <w:szCs w:val="20"/>
          <w:lang w:eastAsia="sk-SK"/>
        </w:rPr>
        <w:t>“. Pred</w:t>
      </w:r>
      <w:r w:rsidR="00184390">
        <w:rPr>
          <w:rFonts w:asciiTheme="minorHAnsi" w:hAnsiTheme="minorHAnsi" w:cstheme="minorHAnsi"/>
          <w:color w:val="000000"/>
          <w:sz w:val="20"/>
          <w:szCs w:val="20"/>
          <w:lang w:eastAsia="sk-SK"/>
        </w:rPr>
        <w:t xml:space="preserve"> dokončením objednávky </w:t>
      </w:r>
      <w:r w:rsidR="00C77116" w:rsidRPr="00C77116">
        <w:rPr>
          <w:rFonts w:asciiTheme="minorHAnsi" w:hAnsiTheme="minorHAnsi" w:cstheme="minorHAnsi"/>
          <w:color w:val="000000"/>
          <w:sz w:val="20"/>
          <w:szCs w:val="20"/>
          <w:lang w:eastAsia="sk-SK"/>
        </w:rPr>
        <w:t xml:space="preserve">Kupujúci </w:t>
      </w:r>
      <w:r w:rsidR="001E586A" w:rsidRPr="00A673B1">
        <w:rPr>
          <w:rFonts w:asciiTheme="minorHAnsi" w:hAnsiTheme="minorHAnsi" w:cstheme="minorHAnsi"/>
          <w:sz w:val="20"/>
          <w:szCs w:val="20"/>
        </w:rPr>
        <w:t xml:space="preserve">skontroluje </w:t>
      </w:r>
      <w:r w:rsidR="00184390">
        <w:rPr>
          <w:rFonts w:asciiTheme="minorHAnsi" w:hAnsiTheme="minorHAnsi" w:cstheme="minorHAnsi"/>
          <w:sz w:val="20"/>
          <w:szCs w:val="20"/>
        </w:rPr>
        <w:t>sumarizáciu objednávky</w:t>
      </w:r>
      <w:r w:rsidR="001E586A" w:rsidRPr="00A673B1">
        <w:rPr>
          <w:rFonts w:asciiTheme="minorHAnsi" w:hAnsiTheme="minorHAnsi" w:cstheme="minorHAnsi"/>
          <w:sz w:val="20"/>
          <w:szCs w:val="20"/>
        </w:rPr>
        <w:t xml:space="preserve">, oboznámi sa s týmito VOP a vyjadrí s nimi súhlas, oboznámi sa so spracovaním osobných údajov a vyjadrí so spracovaním osobných údajov súhlas a vyjadrí svoju vôľu prijímať alebo neprijímať informácie o novinkách a akciách týkajúcich sa Automotodrómu, CBJ a SKC. </w:t>
      </w:r>
      <w:r w:rsidR="00461983">
        <w:rPr>
          <w:rFonts w:asciiTheme="minorHAnsi" w:hAnsiTheme="minorHAnsi" w:cstheme="minorHAnsi"/>
          <w:sz w:val="20"/>
          <w:szCs w:val="20"/>
        </w:rPr>
        <w:t>Kupujúci</w:t>
      </w:r>
      <w:r w:rsidR="00461983" w:rsidRPr="00A673B1">
        <w:rPr>
          <w:rFonts w:asciiTheme="minorHAnsi" w:hAnsiTheme="minorHAnsi" w:cstheme="minorHAnsi"/>
          <w:sz w:val="20"/>
          <w:szCs w:val="20"/>
        </w:rPr>
        <w:t xml:space="preserve"> zároveň zoberie na vedomie, že Kúpna zmluva na </w:t>
      </w:r>
      <w:r w:rsidR="00461983">
        <w:rPr>
          <w:rFonts w:asciiTheme="minorHAnsi" w:hAnsiTheme="minorHAnsi" w:cstheme="minorHAnsi"/>
          <w:sz w:val="20"/>
          <w:szCs w:val="20"/>
        </w:rPr>
        <w:t>Tovar</w:t>
      </w:r>
      <w:r w:rsidR="00461983" w:rsidRPr="00A673B1">
        <w:rPr>
          <w:rFonts w:asciiTheme="minorHAnsi" w:hAnsiTheme="minorHAnsi" w:cstheme="minorHAnsi"/>
          <w:sz w:val="20"/>
          <w:szCs w:val="20"/>
        </w:rPr>
        <w:t xml:space="preserve"> sa uzatvára na dobu určitú </w:t>
      </w:r>
      <w:r w:rsidR="00461983">
        <w:rPr>
          <w:rFonts w:asciiTheme="minorHAnsi" w:hAnsiTheme="minorHAnsi" w:cstheme="minorHAnsi"/>
          <w:sz w:val="20"/>
          <w:szCs w:val="20"/>
        </w:rPr>
        <w:t>jedného mesiaca</w:t>
      </w:r>
      <w:r w:rsidR="00461983" w:rsidRPr="00A673B1">
        <w:rPr>
          <w:rFonts w:asciiTheme="minorHAnsi" w:hAnsiTheme="minorHAnsi" w:cstheme="minorHAnsi"/>
          <w:sz w:val="20"/>
          <w:szCs w:val="20"/>
        </w:rPr>
        <w:t xml:space="preserve">, pričom môže zaniknúť aj skôr na základe splnenia, pričom mu vznikne povinnosť uhradiť cenu </w:t>
      </w:r>
      <w:r w:rsidR="00461983">
        <w:rPr>
          <w:rFonts w:asciiTheme="minorHAnsi" w:hAnsiTheme="minorHAnsi" w:cstheme="minorHAnsi"/>
          <w:sz w:val="20"/>
          <w:szCs w:val="20"/>
        </w:rPr>
        <w:t xml:space="preserve">Tovaru </w:t>
      </w:r>
      <w:r w:rsidR="00461983" w:rsidRPr="00A673B1">
        <w:rPr>
          <w:rFonts w:asciiTheme="minorHAnsi" w:hAnsiTheme="minorHAnsi" w:cstheme="minorHAnsi"/>
          <w:sz w:val="20"/>
          <w:szCs w:val="20"/>
        </w:rPr>
        <w:t xml:space="preserve">bezprostredne po </w:t>
      </w:r>
      <w:r w:rsidR="00461983">
        <w:rPr>
          <w:rFonts w:asciiTheme="minorHAnsi" w:hAnsiTheme="minorHAnsi" w:cstheme="minorHAnsi"/>
          <w:sz w:val="20"/>
          <w:szCs w:val="20"/>
        </w:rPr>
        <w:t>odoslaní objednávky</w:t>
      </w:r>
      <w:r w:rsidR="00461983" w:rsidRPr="00A673B1">
        <w:rPr>
          <w:rFonts w:asciiTheme="minorHAnsi" w:hAnsiTheme="minorHAnsi" w:cstheme="minorHAnsi"/>
          <w:sz w:val="20"/>
          <w:szCs w:val="20"/>
        </w:rPr>
        <w:t xml:space="preserve">. Po odkliknutí tlačidla „Objednávka s povinnosťou platby“ bude </w:t>
      </w:r>
      <w:r w:rsidR="00461983">
        <w:rPr>
          <w:rFonts w:asciiTheme="minorHAnsi" w:hAnsiTheme="minorHAnsi" w:cstheme="minorHAnsi"/>
          <w:sz w:val="20"/>
          <w:szCs w:val="20"/>
        </w:rPr>
        <w:t xml:space="preserve">Kupujúci </w:t>
      </w:r>
      <w:r w:rsidR="00461983" w:rsidRPr="00A673B1">
        <w:rPr>
          <w:rFonts w:asciiTheme="minorHAnsi" w:hAnsiTheme="minorHAnsi" w:cstheme="minorHAnsi"/>
          <w:sz w:val="20"/>
          <w:szCs w:val="20"/>
        </w:rPr>
        <w:t xml:space="preserve">presmerovaný na stránku platobného portálu vybranej banky (ďalej len „banka“) za účelom úhrady </w:t>
      </w:r>
      <w:r w:rsidR="00461983">
        <w:rPr>
          <w:rFonts w:asciiTheme="minorHAnsi" w:hAnsiTheme="minorHAnsi" w:cstheme="minorHAnsi"/>
          <w:sz w:val="20"/>
          <w:szCs w:val="20"/>
        </w:rPr>
        <w:t xml:space="preserve">kúpnej </w:t>
      </w:r>
      <w:r w:rsidR="00461983" w:rsidRPr="00A673B1">
        <w:rPr>
          <w:rFonts w:asciiTheme="minorHAnsi" w:hAnsiTheme="minorHAnsi" w:cstheme="minorHAnsi"/>
          <w:sz w:val="20"/>
          <w:szCs w:val="20"/>
        </w:rPr>
        <w:t xml:space="preserve">ceny </w:t>
      </w:r>
      <w:r w:rsidR="00461983">
        <w:rPr>
          <w:rFonts w:asciiTheme="minorHAnsi" w:hAnsiTheme="minorHAnsi" w:cstheme="minorHAnsi"/>
          <w:sz w:val="20"/>
          <w:szCs w:val="20"/>
        </w:rPr>
        <w:t>za Tovar.</w:t>
      </w:r>
      <w:r w:rsidRPr="00C77116">
        <w:rPr>
          <w:rFonts w:asciiTheme="minorHAnsi" w:hAnsiTheme="minorHAnsi" w:cstheme="minorHAnsi"/>
          <w:color w:val="000000"/>
          <w:sz w:val="20"/>
          <w:szCs w:val="20"/>
        </w:rPr>
        <w:t xml:space="preserve"> Údaje uvedené v objednávke sú Predávajúcim považované za </w:t>
      </w:r>
      <w:r w:rsidR="006A7C8D">
        <w:rPr>
          <w:rFonts w:asciiTheme="minorHAnsi" w:hAnsiTheme="minorHAnsi" w:cstheme="minorHAnsi"/>
          <w:color w:val="000000"/>
          <w:sz w:val="20"/>
          <w:szCs w:val="20"/>
        </w:rPr>
        <w:t>úplné a </w:t>
      </w:r>
      <w:r w:rsidRPr="00C77116">
        <w:rPr>
          <w:rFonts w:asciiTheme="minorHAnsi" w:hAnsiTheme="minorHAnsi" w:cstheme="minorHAnsi"/>
          <w:color w:val="000000"/>
          <w:sz w:val="20"/>
          <w:szCs w:val="20"/>
        </w:rPr>
        <w:t>správne</w:t>
      </w:r>
      <w:r w:rsidR="006A7C8D">
        <w:rPr>
          <w:rFonts w:asciiTheme="minorHAnsi" w:hAnsiTheme="minorHAnsi" w:cstheme="minorHAnsi"/>
          <w:color w:val="000000"/>
          <w:sz w:val="20"/>
          <w:szCs w:val="20"/>
        </w:rPr>
        <w:t xml:space="preserve"> a Predávajúci sa na úplnosť a správnosť týchto údajov spolieha pri plnení povinností z Kúpnej zmluvy</w:t>
      </w:r>
      <w:r w:rsidRPr="00C77116">
        <w:rPr>
          <w:rFonts w:asciiTheme="minorHAnsi" w:hAnsiTheme="minorHAnsi" w:cstheme="minorHAnsi"/>
          <w:color w:val="000000"/>
          <w:sz w:val="20"/>
          <w:szCs w:val="20"/>
        </w:rPr>
        <w:t xml:space="preserve">. </w:t>
      </w:r>
      <w:r w:rsidR="006A7C8D">
        <w:rPr>
          <w:rFonts w:asciiTheme="minorHAnsi" w:hAnsiTheme="minorHAnsi" w:cstheme="minorHAnsi"/>
          <w:color w:val="000000"/>
          <w:sz w:val="20"/>
          <w:szCs w:val="20"/>
        </w:rPr>
        <w:t>Objednávka je platná, len ak Kupujúci</w:t>
      </w:r>
      <w:r w:rsidRPr="00C77116">
        <w:rPr>
          <w:rFonts w:asciiTheme="minorHAnsi" w:hAnsiTheme="minorHAnsi" w:cstheme="minorHAnsi"/>
          <w:color w:val="000000"/>
          <w:sz w:val="20"/>
          <w:szCs w:val="20"/>
        </w:rPr>
        <w:t xml:space="preserve"> vypln</w:t>
      </w:r>
      <w:r w:rsidR="006A7C8D">
        <w:rPr>
          <w:rFonts w:asciiTheme="minorHAnsi" w:hAnsiTheme="minorHAnsi" w:cstheme="minorHAnsi"/>
          <w:color w:val="000000"/>
          <w:sz w:val="20"/>
          <w:szCs w:val="20"/>
        </w:rPr>
        <w:t>í</w:t>
      </w:r>
      <w:r w:rsidRPr="00C77116">
        <w:rPr>
          <w:rFonts w:asciiTheme="minorHAnsi" w:hAnsiTheme="minorHAnsi" w:cstheme="minorHAnsi"/>
          <w:color w:val="000000"/>
          <w:sz w:val="20"/>
          <w:szCs w:val="20"/>
        </w:rPr>
        <w:t xml:space="preserve"> všetk</w:t>
      </w:r>
      <w:r w:rsidR="00184390">
        <w:rPr>
          <w:rFonts w:asciiTheme="minorHAnsi" w:hAnsiTheme="minorHAnsi" w:cstheme="minorHAnsi"/>
          <w:color w:val="000000"/>
          <w:sz w:val="20"/>
          <w:szCs w:val="20"/>
        </w:rPr>
        <w:t>y</w:t>
      </w:r>
      <w:r w:rsidRPr="00C77116">
        <w:rPr>
          <w:rFonts w:asciiTheme="minorHAnsi" w:hAnsiTheme="minorHAnsi" w:cstheme="minorHAnsi"/>
          <w:color w:val="000000"/>
          <w:sz w:val="20"/>
          <w:szCs w:val="20"/>
        </w:rPr>
        <w:t xml:space="preserve"> povinn</w:t>
      </w:r>
      <w:r w:rsidR="006A7C8D">
        <w:rPr>
          <w:rFonts w:asciiTheme="minorHAnsi" w:hAnsiTheme="minorHAnsi" w:cstheme="minorHAnsi"/>
          <w:color w:val="000000"/>
          <w:sz w:val="20"/>
          <w:szCs w:val="20"/>
        </w:rPr>
        <w:t>é</w:t>
      </w:r>
      <w:r w:rsidRPr="00C77116">
        <w:rPr>
          <w:rFonts w:asciiTheme="minorHAnsi" w:hAnsiTheme="minorHAnsi" w:cstheme="minorHAnsi"/>
          <w:color w:val="000000"/>
          <w:sz w:val="20"/>
          <w:szCs w:val="20"/>
        </w:rPr>
        <w:t xml:space="preserve"> údaj</w:t>
      </w:r>
      <w:r w:rsidR="006A7C8D">
        <w:rPr>
          <w:rFonts w:asciiTheme="minorHAnsi" w:hAnsiTheme="minorHAnsi" w:cstheme="minorHAnsi"/>
          <w:color w:val="000000"/>
          <w:sz w:val="20"/>
          <w:szCs w:val="20"/>
        </w:rPr>
        <w:t>e</w:t>
      </w:r>
      <w:r w:rsidRPr="00C77116">
        <w:rPr>
          <w:rFonts w:asciiTheme="minorHAnsi" w:hAnsiTheme="minorHAnsi" w:cstheme="minorHAnsi"/>
          <w:color w:val="000000"/>
          <w:sz w:val="20"/>
          <w:szCs w:val="20"/>
        </w:rPr>
        <w:t xml:space="preserve"> v objednávkovom formulári</w:t>
      </w:r>
      <w:r w:rsidR="00C77116">
        <w:rPr>
          <w:rFonts w:asciiTheme="minorHAnsi" w:hAnsiTheme="minorHAnsi" w:cstheme="minorHAnsi"/>
          <w:color w:val="000000"/>
          <w:sz w:val="20"/>
          <w:szCs w:val="20"/>
        </w:rPr>
        <w:t>.</w:t>
      </w:r>
      <w:r w:rsidR="00DD0C71">
        <w:rPr>
          <w:rFonts w:asciiTheme="minorHAnsi" w:hAnsiTheme="minorHAnsi" w:cstheme="minorHAnsi"/>
          <w:color w:val="000000"/>
          <w:sz w:val="20"/>
          <w:szCs w:val="20"/>
        </w:rPr>
        <w:t xml:space="preserve"> </w:t>
      </w:r>
    </w:p>
    <w:p w14:paraId="5436AA4D" w14:textId="6BF968C2" w:rsidR="00C719E7" w:rsidRPr="00C77116" w:rsidRDefault="00C719E7" w:rsidP="00E20DF0">
      <w:pPr>
        <w:pStyle w:val="bodytext"/>
        <w:numPr>
          <w:ilvl w:val="2"/>
          <w:numId w:val="2"/>
        </w:numPr>
        <w:shd w:val="clear" w:color="auto" w:fill="FFFFFF"/>
        <w:spacing w:before="15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Kupujúci odoslaním objednávky P</w:t>
      </w:r>
      <w:r w:rsidRPr="00C719E7">
        <w:rPr>
          <w:rFonts w:asciiTheme="minorHAnsi" w:hAnsiTheme="minorHAnsi" w:cstheme="minorHAnsi"/>
          <w:color w:val="000000"/>
          <w:sz w:val="20"/>
          <w:szCs w:val="20"/>
        </w:rPr>
        <w:t>redáva</w:t>
      </w:r>
      <w:r>
        <w:rPr>
          <w:rFonts w:asciiTheme="minorHAnsi" w:hAnsiTheme="minorHAnsi" w:cstheme="minorHAnsi"/>
          <w:color w:val="000000"/>
          <w:sz w:val="20"/>
          <w:szCs w:val="20"/>
        </w:rPr>
        <w:t>júcemu výslovne potvrdzuje, že P</w:t>
      </w:r>
      <w:r w:rsidRPr="00C719E7">
        <w:rPr>
          <w:rFonts w:asciiTheme="minorHAnsi" w:hAnsiTheme="minorHAnsi" w:cstheme="minorHAnsi"/>
          <w:color w:val="000000"/>
          <w:sz w:val="20"/>
          <w:szCs w:val="20"/>
        </w:rPr>
        <w:t>redávajúci včas a riadne splnil svoje informačné povinnosti podľa ust. § 3 ods. 1 Zákona č. 102/2014 Z. z. o ochrane spotrebiteľa pri predaji tovaru na základe zmluvy uzavretej na diaľku.</w:t>
      </w:r>
    </w:p>
    <w:p w14:paraId="462D3B56" w14:textId="3390250F" w:rsidR="00BA3FEC" w:rsidRPr="009D57FE"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color w:val="000000"/>
          <w:sz w:val="20"/>
          <w:szCs w:val="20"/>
        </w:rPr>
      </w:pPr>
      <w:r w:rsidRPr="009D57FE">
        <w:rPr>
          <w:rFonts w:asciiTheme="minorHAnsi" w:hAnsiTheme="minorHAnsi" w:cstheme="minorHAnsi"/>
          <w:color w:val="000000"/>
          <w:sz w:val="20"/>
          <w:szCs w:val="20"/>
        </w:rPr>
        <w:t xml:space="preserve">Okamžite po obdržaní objednávky </w:t>
      </w:r>
      <w:r w:rsidR="006A7C8D" w:rsidRPr="009D57FE">
        <w:rPr>
          <w:rFonts w:asciiTheme="minorHAnsi" w:hAnsiTheme="minorHAnsi" w:cstheme="minorHAnsi"/>
          <w:color w:val="000000"/>
          <w:sz w:val="20"/>
          <w:szCs w:val="20"/>
        </w:rPr>
        <w:t xml:space="preserve">Predávajúci </w:t>
      </w:r>
      <w:r w:rsidRPr="009D57FE">
        <w:rPr>
          <w:rFonts w:asciiTheme="minorHAnsi" w:hAnsiTheme="minorHAnsi" w:cstheme="minorHAnsi"/>
          <w:color w:val="000000"/>
          <w:sz w:val="20"/>
          <w:szCs w:val="20"/>
        </w:rPr>
        <w:t xml:space="preserve">zašle Kupujúcemu potvrdenie o obdržaní objednávky na e-mailovú adresu, ktorú Kupujúci pri objednaní zadal. Toto potvrdenie sa považuje za </w:t>
      </w:r>
      <w:r w:rsidR="00C77116" w:rsidRPr="009D57FE">
        <w:rPr>
          <w:rFonts w:asciiTheme="minorHAnsi" w:hAnsiTheme="minorHAnsi" w:cstheme="minorHAnsi"/>
          <w:color w:val="000000"/>
          <w:sz w:val="20"/>
          <w:szCs w:val="20"/>
        </w:rPr>
        <w:t xml:space="preserve">prijatie návrhu na uzatvorenie </w:t>
      </w:r>
      <w:r w:rsidR="008D7576" w:rsidRPr="009D57FE">
        <w:rPr>
          <w:rFonts w:asciiTheme="minorHAnsi" w:hAnsiTheme="minorHAnsi" w:cstheme="minorHAnsi"/>
          <w:color w:val="000000"/>
          <w:sz w:val="20"/>
          <w:szCs w:val="20"/>
        </w:rPr>
        <w:t>K</w:t>
      </w:r>
      <w:r w:rsidR="00C77116" w:rsidRPr="009D57FE">
        <w:rPr>
          <w:rFonts w:asciiTheme="minorHAnsi" w:hAnsiTheme="minorHAnsi" w:cstheme="minorHAnsi"/>
          <w:color w:val="000000"/>
          <w:sz w:val="20"/>
          <w:szCs w:val="20"/>
        </w:rPr>
        <w:t xml:space="preserve">úpnej zmluvy (akceptácia oferty), pričom </w:t>
      </w:r>
      <w:r w:rsidR="008D7576" w:rsidRPr="009D57FE">
        <w:rPr>
          <w:rFonts w:asciiTheme="minorHAnsi" w:hAnsiTheme="minorHAnsi" w:cstheme="minorHAnsi"/>
          <w:color w:val="000000"/>
          <w:sz w:val="20"/>
          <w:szCs w:val="20"/>
        </w:rPr>
        <w:t>K</w:t>
      </w:r>
      <w:r w:rsidR="00C77116" w:rsidRPr="009D57FE">
        <w:rPr>
          <w:rFonts w:asciiTheme="minorHAnsi" w:hAnsiTheme="minorHAnsi" w:cstheme="minorHAnsi"/>
          <w:color w:val="000000"/>
          <w:sz w:val="20"/>
          <w:szCs w:val="20"/>
        </w:rPr>
        <w:t>úpna zmluva sa považuje za uzavretú odoslaním potvrdenia objednávky Predávajúcim na e-mailovú adresu Kupujúceho</w:t>
      </w:r>
      <w:r w:rsidRPr="009D57FE">
        <w:rPr>
          <w:rFonts w:asciiTheme="minorHAnsi" w:hAnsiTheme="minorHAnsi" w:cstheme="minorHAnsi"/>
          <w:color w:val="000000"/>
          <w:sz w:val="20"/>
          <w:szCs w:val="20"/>
        </w:rPr>
        <w:t xml:space="preserve">. Prílohou potvrdenia </w:t>
      </w:r>
      <w:r w:rsidR="009D57FE" w:rsidRPr="009D57FE">
        <w:rPr>
          <w:rFonts w:asciiTheme="minorHAnsi" w:hAnsiTheme="minorHAnsi" w:cstheme="minorHAnsi"/>
          <w:color w:val="000000"/>
          <w:sz w:val="20"/>
          <w:szCs w:val="20"/>
        </w:rPr>
        <w:t xml:space="preserve">je </w:t>
      </w:r>
      <w:r w:rsidR="00341BA4" w:rsidRPr="009D57FE">
        <w:rPr>
          <w:rFonts w:asciiTheme="minorHAnsi" w:hAnsiTheme="minorHAnsi" w:cstheme="minorHAnsi"/>
          <w:color w:val="000000"/>
          <w:sz w:val="20"/>
          <w:szCs w:val="20"/>
        </w:rPr>
        <w:t xml:space="preserve">formulár na odstúpenie od zmluvy. </w:t>
      </w:r>
      <w:r w:rsidRPr="009D57FE">
        <w:rPr>
          <w:rFonts w:asciiTheme="minorHAnsi" w:hAnsiTheme="minorHAnsi" w:cstheme="minorHAnsi"/>
          <w:color w:val="000000"/>
          <w:sz w:val="20"/>
          <w:szCs w:val="20"/>
        </w:rPr>
        <w:t xml:space="preserve"> </w:t>
      </w:r>
      <w:r w:rsidR="006A7C8D" w:rsidRPr="009D57FE">
        <w:rPr>
          <w:rFonts w:asciiTheme="minorHAnsi" w:hAnsiTheme="minorHAnsi" w:cstheme="minorHAnsi"/>
          <w:color w:val="000000"/>
          <w:sz w:val="20"/>
          <w:szCs w:val="20"/>
        </w:rPr>
        <w:t xml:space="preserve"> </w:t>
      </w:r>
    </w:p>
    <w:p w14:paraId="504A2F61" w14:textId="3BEA75AF" w:rsidR="00BA3FEC" w:rsidRPr="009D57FE"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color w:val="000000"/>
          <w:sz w:val="20"/>
          <w:szCs w:val="20"/>
        </w:rPr>
      </w:pPr>
      <w:r w:rsidRPr="009D57FE">
        <w:rPr>
          <w:rFonts w:asciiTheme="minorHAnsi" w:hAnsiTheme="minorHAnsi" w:cstheme="minorHAnsi"/>
          <w:color w:val="000000"/>
          <w:sz w:val="20"/>
          <w:szCs w:val="20"/>
        </w:rPr>
        <w:t>V prípade, že niektor</w:t>
      </w:r>
      <w:r w:rsidR="00C77116" w:rsidRPr="009D57FE">
        <w:rPr>
          <w:rFonts w:asciiTheme="minorHAnsi" w:hAnsiTheme="minorHAnsi" w:cstheme="minorHAnsi"/>
          <w:color w:val="000000"/>
          <w:sz w:val="20"/>
          <w:szCs w:val="20"/>
        </w:rPr>
        <w:t>ú</w:t>
      </w:r>
      <w:r w:rsidRPr="009D57FE">
        <w:rPr>
          <w:rFonts w:asciiTheme="minorHAnsi" w:hAnsiTheme="minorHAnsi" w:cstheme="minorHAnsi"/>
          <w:color w:val="000000"/>
          <w:sz w:val="20"/>
          <w:szCs w:val="20"/>
        </w:rPr>
        <w:t xml:space="preserve"> z požiadaviek uvedených v objednávke nemôže Predávajúci splniť, zašle Kupujúcemu na jeho e-mailovú adresu zmenenú ponuku. </w:t>
      </w:r>
      <w:r w:rsidR="00C77116" w:rsidRPr="009D57FE">
        <w:rPr>
          <w:rFonts w:asciiTheme="minorHAnsi" w:hAnsiTheme="minorHAnsi" w:cstheme="minorHAnsi"/>
          <w:color w:val="000000"/>
          <w:sz w:val="20"/>
          <w:szCs w:val="20"/>
        </w:rPr>
        <w:t>Z</w:t>
      </w:r>
      <w:r w:rsidRPr="009D57FE">
        <w:rPr>
          <w:rFonts w:asciiTheme="minorHAnsi" w:hAnsiTheme="minorHAnsi" w:cstheme="minorHAnsi"/>
          <w:color w:val="000000"/>
          <w:sz w:val="20"/>
          <w:szCs w:val="20"/>
        </w:rPr>
        <w:t xml:space="preserve">menená ponuka sa považuje za nový návrh </w:t>
      </w:r>
      <w:r w:rsidR="00C77116" w:rsidRPr="009D57FE">
        <w:rPr>
          <w:rFonts w:asciiTheme="minorHAnsi" w:hAnsiTheme="minorHAnsi" w:cstheme="minorHAnsi"/>
          <w:color w:val="000000"/>
          <w:sz w:val="20"/>
          <w:szCs w:val="20"/>
        </w:rPr>
        <w:t xml:space="preserve">na uzavretie </w:t>
      </w:r>
      <w:r w:rsidR="008D7576" w:rsidRPr="009D57FE">
        <w:rPr>
          <w:rFonts w:asciiTheme="minorHAnsi" w:hAnsiTheme="minorHAnsi" w:cstheme="minorHAnsi"/>
          <w:color w:val="000000"/>
          <w:sz w:val="20"/>
          <w:szCs w:val="20"/>
        </w:rPr>
        <w:t>K</w:t>
      </w:r>
      <w:r w:rsidRPr="009D57FE">
        <w:rPr>
          <w:rFonts w:asciiTheme="minorHAnsi" w:hAnsiTheme="minorHAnsi" w:cstheme="minorHAnsi"/>
          <w:color w:val="000000"/>
          <w:sz w:val="20"/>
          <w:szCs w:val="20"/>
        </w:rPr>
        <w:t xml:space="preserve">úpnej zmluvy </w:t>
      </w:r>
      <w:r w:rsidR="00C77116" w:rsidRPr="009D57FE">
        <w:rPr>
          <w:rFonts w:asciiTheme="minorHAnsi" w:hAnsiTheme="minorHAnsi" w:cstheme="minorHAnsi"/>
          <w:color w:val="000000"/>
          <w:sz w:val="20"/>
          <w:szCs w:val="20"/>
        </w:rPr>
        <w:t xml:space="preserve">(nová oferta) </w:t>
      </w:r>
      <w:r w:rsidRPr="009D57FE">
        <w:rPr>
          <w:rFonts w:asciiTheme="minorHAnsi" w:hAnsiTheme="minorHAnsi" w:cstheme="minorHAnsi"/>
          <w:color w:val="000000"/>
          <w:sz w:val="20"/>
          <w:szCs w:val="20"/>
        </w:rPr>
        <w:t xml:space="preserve">a </w:t>
      </w:r>
      <w:r w:rsidR="008D7576" w:rsidRPr="009D57FE">
        <w:rPr>
          <w:rFonts w:asciiTheme="minorHAnsi" w:hAnsiTheme="minorHAnsi" w:cstheme="minorHAnsi"/>
          <w:color w:val="000000"/>
          <w:sz w:val="20"/>
          <w:szCs w:val="20"/>
        </w:rPr>
        <w:t>K</w:t>
      </w:r>
      <w:r w:rsidRPr="009D57FE">
        <w:rPr>
          <w:rFonts w:asciiTheme="minorHAnsi" w:hAnsiTheme="minorHAnsi" w:cstheme="minorHAnsi"/>
          <w:color w:val="000000"/>
          <w:sz w:val="20"/>
          <w:szCs w:val="20"/>
        </w:rPr>
        <w:t xml:space="preserve">úpna zmluva je v takom prípade uzatvorená potvrdením Kupujúceho o </w:t>
      </w:r>
      <w:r w:rsidR="00C77116" w:rsidRPr="009D57FE">
        <w:rPr>
          <w:rFonts w:asciiTheme="minorHAnsi" w:hAnsiTheme="minorHAnsi" w:cstheme="minorHAnsi"/>
          <w:color w:val="000000"/>
          <w:sz w:val="20"/>
          <w:szCs w:val="20"/>
        </w:rPr>
        <w:t>prijatí</w:t>
      </w:r>
      <w:r w:rsidRPr="009D57FE">
        <w:rPr>
          <w:rFonts w:asciiTheme="minorHAnsi" w:hAnsiTheme="minorHAnsi" w:cstheme="minorHAnsi"/>
          <w:color w:val="000000"/>
          <w:sz w:val="20"/>
          <w:szCs w:val="20"/>
        </w:rPr>
        <w:t xml:space="preserve"> tejto ponuky </w:t>
      </w:r>
      <w:r w:rsidR="00C77116" w:rsidRPr="009D57FE">
        <w:rPr>
          <w:rFonts w:asciiTheme="minorHAnsi" w:hAnsiTheme="minorHAnsi" w:cstheme="minorHAnsi"/>
          <w:color w:val="000000"/>
          <w:sz w:val="20"/>
          <w:szCs w:val="20"/>
        </w:rPr>
        <w:t xml:space="preserve">(akceptáciou) </w:t>
      </w:r>
      <w:r w:rsidRPr="009D57FE">
        <w:rPr>
          <w:rFonts w:asciiTheme="minorHAnsi" w:hAnsiTheme="minorHAnsi" w:cstheme="minorHAnsi"/>
          <w:color w:val="000000"/>
          <w:sz w:val="20"/>
          <w:szCs w:val="20"/>
        </w:rPr>
        <w:t xml:space="preserve">Predávajúcemu </w:t>
      </w:r>
      <w:r w:rsidR="00184390" w:rsidRPr="009D57FE">
        <w:rPr>
          <w:rFonts w:asciiTheme="minorHAnsi" w:hAnsiTheme="minorHAnsi" w:cstheme="minorHAnsi"/>
          <w:color w:val="000000"/>
          <w:sz w:val="20"/>
          <w:szCs w:val="20"/>
        </w:rPr>
        <w:t xml:space="preserve">doručeným </w:t>
      </w:r>
      <w:r w:rsidRPr="009D57FE">
        <w:rPr>
          <w:rFonts w:asciiTheme="minorHAnsi" w:hAnsiTheme="minorHAnsi" w:cstheme="minorHAnsi"/>
          <w:color w:val="000000"/>
          <w:sz w:val="20"/>
          <w:szCs w:val="20"/>
        </w:rPr>
        <w:t xml:space="preserve">na jeho e-mailovú adresu uvedenú v týchto </w:t>
      </w:r>
      <w:r w:rsidR="00C77116" w:rsidRPr="009D57FE">
        <w:rPr>
          <w:rFonts w:asciiTheme="minorHAnsi" w:hAnsiTheme="minorHAnsi" w:cstheme="minorHAnsi"/>
          <w:color w:val="000000"/>
          <w:sz w:val="20"/>
          <w:szCs w:val="20"/>
        </w:rPr>
        <w:t xml:space="preserve">VOP. </w:t>
      </w:r>
      <w:r w:rsidRPr="009D57FE">
        <w:rPr>
          <w:rFonts w:asciiTheme="minorHAnsi" w:hAnsiTheme="minorHAnsi" w:cstheme="minorHAnsi"/>
          <w:color w:val="000000"/>
          <w:sz w:val="20"/>
          <w:szCs w:val="20"/>
        </w:rPr>
        <w:t xml:space="preserve"> </w:t>
      </w:r>
      <w:r w:rsidR="00341BA4" w:rsidRPr="009D57FE">
        <w:rPr>
          <w:rFonts w:asciiTheme="minorHAnsi" w:hAnsiTheme="minorHAnsi" w:cstheme="minorHAnsi"/>
          <w:color w:val="000000"/>
          <w:sz w:val="20"/>
          <w:szCs w:val="20"/>
        </w:rPr>
        <w:t xml:space="preserve">Prílohou zmenenej ponuky </w:t>
      </w:r>
      <w:r w:rsidR="009D57FE" w:rsidRPr="009D57FE">
        <w:rPr>
          <w:rFonts w:asciiTheme="minorHAnsi" w:hAnsiTheme="minorHAnsi" w:cstheme="minorHAnsi"/>
          <w:color w:val="000000"/>
          <w:sz w:val="20"/>
          <w:szCs w:val="20"/>
        </w:rPr>
        <w:t xml:space="preserve">je </w:t>
      </w:r>
      <w:r w:rsidR="00341BA4" w:rsidRPr="009D57FE">
        <w:rPr>
          <w:rFonts w:asciiTheme="minorHAnsi" w:hAnsiTheme="minorHAnsi" w:cstheme="minorHAnsi"/>
          <w:color w:val="000000"/>
          <w:sz w:val="20"/>
          <w:szCs w:val="20"/>
        </w:rPr>
        <w:t xml:space="preserve">formulár na odstúpenie od zmluvy.  </w:t>
      </w:r>
    </w:p>
    <w:p w14:paraId="49086D9C" w14:textId="674FAAEB"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Všetky objednávky </w:t>
      </w:r>
      <w:r w:rsidR="00797CE0">
        <w:rPr>
          <w:rFonts w:asciiTheme="minorHAnsi" w:hAnsiTheme="minorHAnsi" w:cstheme="minorHAnsi"/>
          <w:color w:val="000000"/>
          <w:sz w:val="20"/>
          <w:szCs w:val="20"/>
        </w:rPr>
        <w:t xml:space="preserve">uskutočnené prostredníctvom </w:t>
      </w:r>
      <w:r w:rsidR="00797CE0" w:rsidRPr="00A2133F">
        <w:rPr>
          <w:rFonts w:asciiTheme="minorHAnsi" w:hAnsiTheme="minorHAnsi" w:cstheme="minorHAnsi"/>
          <w:color w:val="000000"/>
          <w:sz w:val="20"/>
          <w:szCs w:val="20"/>
        </w:rPr>
        <w:t>elektronického formulára</w:t>
      </w:r>
      <w:r w:rsidR="00797CE0">
        <w:rPr>
          <w:rFonts w:asciiTheme="minorHAnsi" w:hAnsiTheme="minorHAnsi" w:cstheme="minorHAnsi"/>
          <w:color w:val="000000"/>
          <w:sz w:val="20"/>
          <w:szCs w:val="20"/>
        </w:rPr>
        <w:t xml:space="preserve"> internetového obchodu </w:t>
      </w:r>
      <w:r w:rsidRPr="00BA3FEC">
        <w:rPr>
          <w:rFonts w:asciiTheme="minorHAnsi" w:hAnsiTheme="minorHAnsi" w:cstheme="minorHAnsi"/>
          <w:color w:val="000000"/>
          <w:sz w:val="20"/>
          <w:szCs w:val="20"/>
        </w:rPr>
        <w:t xml:space="preserve">sú záväzné. Kupujúci môže zrušiť objednávku, </w:t>
      </w:r>
      <w:r w:rsidR="00797CE0">
        <w:rPr>
          <w:rFonts w:asciiTheme="minorHAnsi" w:hAnsiTheme="minorHAnsi" w:cstheme="minorHAnsi"/>
          <w:color w:val="000000"/>
          <w:sz w:val="20"/>
          <w:szCs w:val="20"/>
        </w:rPr>
        <w:t>kým</w:t>
      </w:r>
      <w:r w:rsidRPr="00BA3FEC">
        <w:rPr>
          <w:rFonts w:asciiTheme="minorHAnsi" w:hAnsiTheme="minorHAnsi" w:cstheme="minorHAnsi"/>
          <w:color w:val="000000"/>
          <w:sz w:val="20"/>
          <w:szCs w:val="20"/>
        </w:rPr>
        <w:t xml:space="preserve"> </w:t>
      </w:r>
      <w:r w:rsidR="00797CE0">
        <w:rPr>
          <w:rFonts w:asciiTheme="minorHAnsi" w:hAnsiTheme="minorHAnsi" w:cstheme="minorHAnsi"/>
          <w:color w:val="000000"/>
          <w:sz w:val="20"/>
          <w:szCs w:val="20"/>
        </w:rPr>
        <w:t>Predávajúci neodošle na emailovú adresu Kupujúceho potvrdenie</w:t>
      </w:r>
      <w:r w:rsidRPr="00BA3FEC">
        <w:rPr>
          <w:rFonts w:asciiTheme="minorHAnsi" w:hAnsiTheme="minorHAnsi" w:cstheme="minorHAnsi"/>
          <w:color w:val="000000"/>
          <w:sz w:val="20"/>
          <w:szCs w:val="20"/>
        </w:rPr>
        <w:t xml:space="preserve"> o prijatí objednávky. Kupujúci môže zrušiť objednávku telefonicky </w:t>
      </w:r>
      <w:r w:rsidR="00797CE0">
        <w:rPr>
          <w:rFonts w:asciiTheme="minorHAnsi" w:hAnsiTheme="minorHAnsi" w:cstheme="minorHAnsi"/>
          <w:color w:val="000000"/>
          <w:sz w:val="20"/>
          <w:szCs w:val="20"/>
        </w:rPr>
        <w:t xml:space="preserve">prostredníctvom hovoru </w:t>
      </w:r>
      <w:r w:rsidRPr="00BA3FEC">
        <w:rPr>
          <w:rFonts w:asciiTheme="minorHAnsi" w:hAnsiTheme="minorHAnsi" w:cstheme="minorHAnsi"/>
          <w:color w:val="000000"/>
          <w:sz w:val="20"/>
          <w:szCs w:val="20"/>
        </w:rPr>
        <w:t xml:space="preserve">na telefónne číslo alebo </w:t>
      </w:r>
      <w:r w:rsidR="003F54CF">
        <w:rPr>
          <w:rFonts w:asciiTheme="minorHAnsi" w:hAnsiTheme="minorHAnsi" w:cstheme="minorHAnsi"/>
          <w:color w:val="000000"/>
          <w:sz w:val="20"/>
          <w:szCs w:val="20"/>
        </w:rPr>
        <w:t xml:space="preserve">elektronicky na </w:t>
      </w:r>
      <w:r w:rsidRPr="00BA3FEC">
        <w:rPr>
          <w:rFonts w:asciiTheme="minorHAnsi" w:hAnsiTheme="minorHAnsi" w:cstheme="minorHAnsi"/>
          <w:color w:val="000000"/>
          <w:sz w:val="20"/>
          <w:szCs w:val="20"/>
        </w:rPr>
        <w:t>e-mail Predávajúc</w:t>
      </w:r>
      <w:r w:rsidR="00797CE0">
        <w:rPr>
          <w:rFonts w:asciiTheme="minorHAnsi" w:hAnsiTheme="minorHAnsi" w:cstheme="minorHAnsi"/>
          <w:color w:val="000000"/>
          <w:sz w:val="20"/>
          <w:szCs w:val="20"/>
        </w:rPr>
        <w:t>e</w:t>
      </w:r>
      <w:r w:rsidR="003F54CF">
        <w:rPr>
          <w:rFonts w:asciiTheme="minorHAnsi" w:hAnsiTheme="minorHAnsi" w:cstheme="minorHAnsi"/>
          <w:color w:val="000000"/>
          <w:sz w:val="20"/>
          <w:szCs w:val="20"/>
        </w:rPr>
        <w:t>ho</w:t>
      </w:r>
      <w:r w:rsidRPr="00BA3FEC">
        <w:rPr>
          <w:rFonts w:asciiTheme="minorHAnsi" w:hAnsiTheme="minorHAnsi" w:cstheme="minorHAnsi"/>
          <w:color w:val="000000"/>
          <w:sz w:val="20"/>
          <w:szCs w:val="20"/>
        </w:rPr>
        <w:t xml:space="preserve"> uvedený v týchto </w:t>
      </w:r>
      <w:r w:rsidR="00797CE0">
        <w:rPr>
          <w:rFonts w:asciiTheme="minorHAnsi" w:hAnsiTheme="minorHAnsi" w:cstheme="minorHAnsi"/>
          <w:color w:val="000000"/>
          <w:sz w:val="20"/>
          <w:szCs w:val="20"/>
        </w:rPr>
        <w:t>VOP</w:t>
      </w:r>
      <w:r w:rsidRPr="00BA3FEC">
        <w:rPr>
          <w:rFonts w:asciiTheme="minorHAnsi" w:hAnsiTheme="minorHAnsi" w:cstheme="minorHAnsi"/>
          <w:color w:val="000000"/>
          <w:sz w:val="20"/>
          <w:szCs w:val="20"/>
        </w:rPr>
        <w:t xml:space="preserve">. </w:t>
      </w:r>
    </w:p>
    <w:p w14:paraId="4FFA494B" w14:textId="514D5399" w:rsidR="006A7C8D" w:rsidRPr="00383544" w:rsidRDefault="00BA3FEC" w:rsidP="00E20DF0">
      <w:pPr>
        <w:pStyle w:val="bodytext"/>
        <w:numPr>
          <w:ilvl w:val="2"/>
          <w:numId w:val="2"/>
        </w:numPr>
        <w:shd w:val="clear" w:color="auto" w:fill="FFFFFF"/>
        <w:spacing w:after="150" w:afterAutospacing="0" w:line="276" w:lineRule="auto"/>
        <w:ind w:left="1077" w:hanging="357"/>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V prípade, že </w:t>
      </w:r>
      <w:r w:rsidR="006A7C8D">
        <w:rPr>
          <w:rFonts w:asciiTheme="minorHAnsi" w:hAnsiTheme="minorHAnsi" w:cstheme="minorHAnsi"/>
          <w:color w:val="000000"/>
          <w:sz w:val="20"/>
          <w:szCs w:val="20"/>
        </w:rPr>
        <w:t xml:space="preserve">rozumne možno predpokladať, že </w:t>
      </w:r>
      <w:r w:rsidRPr="00BA3FEC">
        <w:rPr>
          <w:rFonts w:asciiTheme="minorHAnsi" w:hAnsiTheme="minorHAnsi" w:cstheme="minorHAnsi"/>
          <w:color w:val="000000"/>
          <w:sz w:val="20"/>
          <w:szCs w:val="20"/>
        </w:rPr>
        <w:t>došlo k</w:t>
      </w:r>
      <w:r w:rsidR="006A7C8D">
        <w:rPr>
          <w:rFonts w:asciiTheme="minorHAnsi" w:hAnsiTheme="minorHAnsi" w:cstheme="minorHAnsi"/>
          <w:color w:val="000000"/>
          <w:sz w:val="20"/>
          <w:szCs w:val="20"/>
        </w:rPr>
        <w:t xml:space="preserve"> </w:t>
      </w:r>
      <w:r w:rsidRPr="00BA3FEC">
        <w:rPr>
          <w:rFonts w:asciiTheme="minorHAnsi" w:hAnsiTheme="minorHAnsi" w:cstheme="minorHAnsi"/>
          <w:color w:val="000000"/>
          <w:sz w:val="20"/>
          <w:szCs w:val="20"/>
        </w:rPr>
        <w:t>technickej chybe na strane Predávajúceho pri uvedení ceny Tovaru v internetovom obchode alebo v priebehu objednávania</w:t>
      </w:r>
      <w:r w:rsidR="006A7C8D">
        <w:rPr>
          <w:rFonts w:asciiTheme="minorHAnsi" w:hAnsiTheme="minorHAnsi" w:cstheme="minorHAnsi"/>
          <w:color w:val="000000"/>
          <w:sz w:val="20"/>
          <w:szCs w:val="20"/>
        </w:rPr>
        <w:t xml:space="preserve"> (napr. cena Tovaru je len symbolická alebo výrazne nižšia ako cena obdobného Tovaru na relevantnom trhu)</w:t>
      </w:r>
      <w:r w:rsidRPr="00BA3FEC">
        <w:rPr>
          <w:rFonts w:asciiTheme="minorHAnsi" w:hAnsiTheme="minorHAnsi" w:cstheme="minorHAnsi"/>
          <w:color w:val="000000"/>
          <w:sz w:val="20"/>
          <w:szCs w:val="20"/>
        </w:rPr>
        <w:t xml:space="preserve">, </w:t>
      </w:r>
      <w:r w:rsidR="006A7C8D">
        <w:rPr>
          <w:rFonts w:asciiTheme="minorHAnsi" w:hAnsiTheme="minorHAnsi" w:cstheme="minorHAnsi"/>
          <w:color w:val="000000"/>
          <w:sz w:val="20"/>
          <w:szCs w:val="20"/>
        </w:rPr>
        <w:t xml:space="preserve">Kúpna zmluva sa nepovažuje za uzavretú a </w:t>
      </w:r>
      <w:r w:rsidRPr="00BA3FEC">
        <w:rPr>
          <w:rFonts w:asciiTheme="minorHAnsi" w:hAnsiTheme="minorHAnsi" w:cstheme="minorHAnsi"/>
          <w:color w:val="000000"/>
          <w:sz w:val="20"/>
          <w:szCs w:val="20"/>
        </w:rPr>
        <w:t xml:space="preserve">Predávajúci </w:t>
      </w:r>
      <w:r w:rsidR="006A7C8D">
        <w:rPr>
          <w:rFonts w:asciiTheme="minorHAnsi" w:hAnsiTheme="minorHAnsi" w:cstheme="minorHAnsi"/>
          <w:color w:val="000000"/>
          <w:sz w:val="20"/>
          <w:szCs w:val="20"/>
        </w:rPr>
        <w:t xml:space="preserve">nie je </w:t>
      </w:r>
      <w:r w:rsidRPr="00BA3FEC">
        <w:rPr>
          <w:rFonts w:asciiTheme="minorHAnsi" w:hAnsiTheme="minorHAnsi" w:cstheme="minorHAnsi"/>
          <w:color w:val="000000"/>
          <w:sz w:val="20"/>
          <w:szCs w:val="20"/>
        </w:rPr>
        <w:t xml:space="preserve">povinný dodať Kupujúcemu Tovar za </w:t>
      </w:r>
      <w:r w:rsidR="006A7C8D">
        <w:rPr>
          <w:rFonts w:asciiTheme="minorHAnsi" w:hAnsiTheme="minorHAnsi" w:cstheme="minorHAnsi"/>
          <w:color w:val="000000"/>
          <w:sz w:val="20"/>
          <w:szCs w:val="20"/>
        </w:rPr>
        <w:t>takúto</w:t>
      </w:r>
      <w:r w:rsidRPr="00BA3FEC">
        <w:rPr>
          <w:rFonts w:asciiTheme="minorHAnsi" w:hAnsiTheme="minorHAnsi" w:cstheme="minorHAnsi"/>
          <w:color w:val="000000"/>
          <w:sz w:val="20"/>
          <w:szCs w:val="20"/>
        </w:rPr>
        <w:t xml:space="preserve"> cenu </w:t>
      </w:r>
      <w:r w:rsidR="006A7C8D">
        <w:rPr>
          <w:rFonts w:asciiTheme="minorHAnsi" w:hAnsiTheme="minorHAnsi" w:cstheme="minorHAnsi"/>
          <w:color w:val="000000"/>
          <w:sz w:val="20"/>
          <w:szCs w:val="20"/>
        </w:rPr>
        <w:t xml:space="preserve">a to </w:t>
      </w:r>
      <w:r w:rsidRPr="00BA3FEC">
        <w:rPr>
          <w:rFonts w:asciiTheme="minorHAnsi" w:hAnsiTheme="minorHAnsi" w:cstheme="minorHAnsi"/>
          <w:color w:val="000000"/>
          <w:sz w:val="20"/>
          <w:szCs w:val="20"/>
        </w:rPr>
        <w:t xml:space="preserve">ani v prípade, že Kupujúcemu bolo zaslané automatické potvrdenie o obdržaní objednávky podľa týchto </w:t>
      </w:r>
      <w:r w:rsidR="003F54CF">
        <w:rPr>
          <w:rFonts w:asciiTheme="minorHAnsi" w:hAnsiTheme="minorHAnsi" w:cstheme="minorHAnsi"/>
          <w:color w:val="000000"/>
          <w:sz w:val="20"/>
          <w:szCs w:val="20"/>
        </w:rPr>
        <w:t>VOP</w:t>
      </w:r>
      <w:r w:rsidRPr="00BA3FEC">
        <w:rPr>
          <w:rFonts w:asciiTheme="minorHAnsi" w:hAnsiTheme="minorHAnsi" w:cstheme="minorHAnsi"/>
          <w:color w:val="000000"/>
          <w:sz w:val="20"/>
          <w:szCs w:val="20"/>
        </w:rPr>
        <w:t xml:space="preserve">. Predávajúci </w:t>
      </w:r>
      <w:r w:rsidR="009E049F">
        <w:rPr>
          <w:rFonts w:asciiTheme="minorHAnsi" w:hAnsiTheme="minorHAnsi" w:cstheme="minorHAnsi"/>
          <w:color w:val="000000"/>
          <w:sz w:val="20"/>
          <w:szCs w:val="20"/>
        </w:rPr>
        <w:t xml:space="preserve">v takomto prípade </w:t>
      </w:r>
      <w:r w:rsidRPr="00BA3FEC">
        <w:rPr>
          <w:rFonts w:asciiTheme="minorHAnsi" w:hAnsiTheme="minorHAnsi" w:cstheme="minorHAnsi"/>
          <w:color w:val="000000"/>
          <w:sz w:val="20"/>
          <w:szCs w:val="20"/>
        </w:rPr>
        <w:t>informuje Kupujúceho o</w:t>
      </w:r>
      <w:r w:rsidR="009E049F">
        <w:rPr>
          <w:rFonts w:asciiTheme="minorHAnsi" w:hAnsiTheme="minorHAnsi" w:cstheme="minorHAnsi"/>
          <w:color w:val="000000"/>
          <w:sz w:val="20"/>
          <w:szCs w:val="20"/>
        </w:rPr>
        <w:t xml:space="preserve"> vzniknutej</w:t>
      </w:r>
      <w:r w:rsidRPr="00BA3FEC">
        <w:rPr>
          <w:rFonts w:asciiTheme="minorHAnsi" w:hAnsiTheme="minorHAnsi" w:cstheme="minorHAnsi"/>
          <w:color w:val="000000"/>
          <w:sz w:val="20"/>
          <w:szCs w:val="20"/>
        </w:rPr>
        <w:t xml:space="preserve"> chybe bez zbytočného odkladu a zašle </w:t>
      </w:r>
      <w:r w:rsidRPr="00BA3FEC">
        <w:rPr>
          <w:rFonts w:asciiTheme="minorHAnsi" w:hAnsiTheme="minorHAnsi" w:cstheme="minorHAnsi"/>
          <w:color w:val="000000"/>
          <w:sz w:val="20"/>
          <w:szCs w:val="20"/>
        </w:rPr>
        <w:lastRenderedPageBreak/>
        <w:t xml:space="preserve">Kupujúcemu na jeho e-mailovú adresu zmenenú ponuku. </w:t>
      </w:r>
      <w:r w:rsidR="009E049F">
        <w:rPr>
          <w:rFonts w:asciiTheme="minorHAnsi" w:hAnsiTheme="minorHAnsi" w:cstheme="minorHAnsi"/>
          <w:color w:val="000000"/>
          <w:sz w:val="20"/>
          <w:szCs w:val="20"/>
        </w:rPr>
        <w:t>Z</w:t>
      </w:r>
      <w:r w:rsidRPr="00BA3FEC">
        <w:rPr>
          <w:rFonts w:asciiTheme="minorHAnsi" w:hAnsiTheme="minorHAnsi" w:cstheme="minorHAnsi"/>
          <w:color w:val="000000"/>
          <w:sz w:val="20"/>
          <w:szCs w:val="20"/>
        </w:rPr>
        <w:t xml:space="preserve">menená ponuka sa považuje za nový návrh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 xml:space="preserve">úpnej zmluvy </w:t>
      </w:r>
      <w:r w:rsidR="009E049F">
        <w:rPr>
          <w:rFonts w:asciiTheme="minorHAnsi" w:hAnsiTheme="minorHAnsi" w:cstheme="minorHAnsi"/>
          <w:color w:val="000000"/>
          <w:sz w:val="20"/>
          <w:szCs w:val="20"/>
        </w:rPr>
        <w:t xml:space="preserve">(oferta) </w:t>
      </w:r>
      <w:r w:rsidRPr="00BA3FEC">
        <w:rPr>
          <w:rFonts w:asciiTheme="minorHAnsi" w:hAnsiTheme="minorHAnsi" w:cstheme="minorHAnsi"/>
          <w:color w:val="000000"/>
          <w:sz w:val="20"/>
          <w:szCs w:val="20"/>
        </w:rPr>
        <w:t xml:space="preserve">a </w:t>
      </w:r>
      <w:r w:rsidR="008D7576">
        <w:rPr>
          <w:rFonts w:asciiTheme="minorHAnsi" w:hAnsiTheme="minorHAnsi" w:cstheme="minorHAnsi"/>
          <w:color w:val="000000"/>
          <w:sz w:val="20"/>
          <w:szCs w:val="20"/>
        </w:rPr>
        <w:t>K</w:t>
      </w:r>
      <w:r w:rsidRPr="00BA3FEC">
        <w:rPr>
          <w:rFonts w:asciiTheme="minorHAnsi" w:hAnsiTheme="minorHAnsi" w:cstheme="minorHAnsi"/>
          <w:color w:val="000000"/>
          <w:sz w:val="20"/>
          <w:szCs w:val="20"/>
        </w:rPr>
        <w:t>úpna zmluva je v takom prípade uzavretá potvrdením o</w:t>
      </w:r>
      <w:r w:rsidR="003F54CF">
        <w:rPr>
          <w:rFonts w:asciiTheme="minorHAnsi" w:hAnsiTheme="minorHAnsi" w:cstheme="minorHAnsi"/>
          <w:color w:val="000000"/>
          <w:sz w:val="20"/>
          <w:szCs w:val="20"/>
        </w:rPr>
        <w:t> </w:t>
      </w:r>
      <w:r w:rsidRPr="00BA3FEC">
        <w:rPr>
          <w:rFonts w:asciiTheme="minorHAnsi" w:hAnsiTheme="minorHAnsi" w:cstheme="minorHAnsi"/>
          <w:color w:val="000000"/>
          <w:sz w:val="20"/>
          <w:szCs w:val="20"/>
        </w:rPr>
        <w:t>prijatí</w:t>
      </w:r>
      <w:r w:rsidR="003F54CF">
        <w:rPr>
          <w:rFonts w:asciiTheme="minorHAnsi" w:hAnsiTheme="minorHAnsi" w:cstheme="minorHAnsi"/>
          <w:color w:val="000000"/>
          <w:sz w:val="20"/>
          <w:szCs w:val="20"/>
        </w:rPr>
        <w:t xml:space="preserve"> ponuky</w:t>
      </w:r>
      <w:r w:rsidRPr="00BA3FEC">
        <w:rPr>
          <w:rFonts w:asciiTheme="minorHAnsi" w:hAnsiTheme="minorHAnsi" w:cstheme="minorHAnsi"/>
          <w:color w:val="000000"/>
          <w:sz w:val="20"/>
          <w:szCs w:val="20"/>
        </w:rPr>
        <w:t xml:space="preserve"> Kupujúcim na e-mailovú adresu Predávajúceho.</w:t>
      </w:r>
    </w:p>
    <w:p w14:paraId="3C7D48EF" w14:textId="77777777" w:rsidR="00BA3FEC" w:rsidRPr="00BA3FEC" w:rsidRDefault="00BA3FEC" w:rsidP="00E20DF0">
      <w:pPr>
        <w:pStyle w:val="bodytext"/>
        <w:numPr>
          <w:ilvl w:val="1"/>
          <w:numId w:val="2"/>
        </w:numPr>
        <w:shd w:val="clear" w:color="auto" w:fill="FFFFFF"/>
        <w:spacing w:before="150" w:after="150" w:line="276" w:lineRule="auto"/>
        <w:jc w:val="both"/>
        <w:rPr>
          <w:rFonts w:asciiTheme="minorHAnsi" w:hAnsiTheme="minorHAnsi" w:cstheme="minorHAnsi"/>
          <w:color w:val="000000"/>
          <w:sz w:val="20"/>
          <w:szCs w:val="20"/>
        </w:rPr>
      </w:pPr>
      <w:r w:rsidRPr="00BA3FEC">
        <w:rPr>
          <w:rFonts w:asciiTheme="minorHAnsi" w:hAnsiTheme="minorHAnsi" w:cstheme="minorHAnsi"/>
          <w:b/>
          <w:color w:val="000000"/>
          <w:sz w:val="20"/>
          <w:szCs w:val="20"/>
        </w:rPr>
        <w:t>Zákaznícky účet</w:t>
      </w:r>
    </w:p>
    <w:p w14:paraId="2D63C314"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Na základe registrácie Kupujúceho vykonanej v internetovom obchode môže Kupujúci pristupovať do svojho zákazníckeho účtu. Zo svojho zákazníckeho účtu môže Kupujúci vykonávať objednávanie Tovaru. Kupujúci môže objednávať Tovar tiež bez registrácie. </w:t>
      </w:r>
    </w:p>
    <w:p w14:paraId="673FB054" w14:textId="7C833EED"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Pri registrácii do zákazníckeho účtu a pri objednávaní Tovaru je Kupujúci povinný uvádzať správne a pravdivo všetky údaje. Údaje uvedené v užívateľskom účte je Kupujúci pri akejkoľvek zmene povinný aktualizovať. Údaje uvedené Kupujúcim v zákazníckom účte a pri objednávaní Tovaru sú Predávajúcim považované za správne</w:t>
      </w:r>
      <w:r w:rsidR="009E049F">
        <w:rPr>
          <w:rFonts w:asciiTheme="minorHAnsi" w:hAnsiTheme="minorHAnsi" w:cstheme="minorHAnsi"/>
          <w:sz w:val="20"/>
          <w:szCs w:val="20"/>
        </w:rPr>
        <w:t xml:space="preserve"> a úplné</w:t>
      </w:r>
      <w:r w:rsidRPr="00BA3FEC">
        <w:rPr>
          <w:rFonts w:asciiTheme="minorHAnsi" w:hAnsiTheme="minorHAnsi" w:cstheme="minorHAnsi"/>
          <w:sz w:val="20"/>
          <w:szCs w:val="20"/>
        </w:rPr>
        <w:t xml:space="preserve">. </w:t>
      </w:r>
    </w:p>
    <w:p w14:paraId="115C6D18" w14:textId="1E8CFC49"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Prístup k zákazníckemu účtu je zabezpečený užívateľským menom a heslom. Kupujúci je povinný zachovávať mlčanlivosť ohľadne informácií potrebných na prístup do jeho zákazníckeho účtu. Predávajúci nenesie zodpovednosť za prípadné zneužitie zákazníckeho účtu tretími osobami. </w:t>
      </w:r>
    </w:p>
    <w:p w14:paraId="21D1FEBF"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Kupujúci nie je oprávnený umožniť využívanie zákazníckeho účtu tretím osobám. </w:t>
      </w:r>
    </w:p>
    <w:p w14:paraId="1026B4BD" w14:textId="0DF80172"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Predávajúci môže zrušiť užívateľský účet, a to najmä v prípade, keď Kupujúci svoj užívateľský účet dlhšie nevyužíva či v prípade, keď Kupujúci poruší svoje povinnosti z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alebo týchto obchodných podmienok. </w:t>
      </w:r>
    </w:p>
    <w:p w14:paraId="78C309A4" w14:textId="7E5C3938" w:rsidR="003F54CF" w:rsidRPr="009E049F" w:rsidRDefault="00BA3FEC" w:rsidP="00E20DF0">
      <w:pPr>
        <w:pStyle w:val="bodytext"/>
        <w:numPr>
          <w:ilvl w:val="2"/>
          <w:numId w:val="2"/>
        </w:numPr>
        <w:shd w:val="clear" w:color="auto" w:fill="FFFFFF"/>
        <w:spacing w:after="150" w:afterAutospacing="0" w:line="276" w:lineRule="auto"/>
        <w:ind w:left="1077" w:hanging="357"/>
        <w:jc w:val="both"/>
        <w:rPr>
          <w:rFonts w:asciiTheme="minorHAnsi" w:hAnsiTheme="minorHAnsi" w:cstheme="minorHAnsi"/>
          <w:sz w:val="20"/>
          <w:szCs w:val="20"/>
        </w:rPr>
      </w:pPr>
      <w:r w:rsidRPr="00BA3FEC">
        <w:rPr>
          <w:rFonts w:asciiTheme="minorHAnsi" w:hAnsiTheme="minorHAnsi" w:cstheme="minorHAnsi"/>
          <w:sz w:val="20"/>
          <w:szCs w:val="20"/>
        </w:rPr>
        <w:t xml:space="preserve">Kupujúci berie na vedomie, že užívateľský účet nemusí byť dostupný nepretržite, a to najmä s ohľadom na nutnú údržbu hardvérového a softvérového vybavenia Predávajúceho, popr. nutnú údržbu hardvérového a softvérového vybavenia tretích osôb. </w:t>
      </w:r>
    </w:p>
    <w:p w14:paraId="1F329AB9" w14:textId="77777777" w:rsidR="00BA3FEC" w:rsidRPr="00BA3FEC" w:rsidRDefault="00BA3FEC" w:rsidP="00E20DF0">
      <w:pPr>
        <w:pStyle w:val="bodytext"/>
        <w:numPr>
          <w:ilvl w:val="1"/>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b/>
          <w:sz w:val="20"/>
          <w:szCs w:val="20"/>
        </w:rPr>
        <w:t>Platobné podmienky a dodanie Tovaru</w:t>
      </w:r>
    </w:p>
    <w:p w14:paraId="3B30FB64" w14:textId="19670731"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Cenu Tovaru a prípadné náklady spojené s dodaním Tovaru podľa </w:t>
      </w:r>
      <w:r w:rsidR="009E049F">
        <w:rPr>
          <w:rFonts w:asciiTheme="minorHAnsi" w:hAnsiTheme="minorHAnsi" w:cstheme="minorHAnsi"/>
          <w:sz w:val="20"/>
          <w:szCs w:val="20"/>
        </w:rPr>
        <w:t>K</w:t>
      </w:r>
      <w:r w:rsidRPr="00BA3FEC">
        <w:rPr>
          <w:rFonts w:asciiTheme="minorHAnsi" w:hAnsiTheme="minorHAnsi" w:cstheme="minorHAnsi"/>
          <w:sz w:val="20"/>
          <w:szCs w:val="20"/>
        </w:rPr>
        <w:t>úpnej zmluvy môže Kupujúci uhradiť</w:t>
      </w:r>
      <w:r w:rsidR="003F54CF">
        <w:rPr>
          <w:rFonts w:asciiTheme="minorHAnsi" w:hAnsiTheme="minorHAnsi" w:cstheme="minorHAnsi"/>
          <w:sz w:val="20"/>
          <w:szCs w:val="20"/>
        </w:rPr>
        <w:t xml:space="preserve"> len bezhotovostne </w:t>
      </w:r>
      <w:r w:rsidRPr="00BA3FEC">
        <w:rPr>
          <w:rFonts w:asciiTheme="minorHAnsi" w:hAnsiTheme="minorHAnsi" w:cstheme="minorHAnsi"/>
          <w:sz w:val="20"/>
          <w:szCs w:val="20"/>
        </w:rPr>
        <w:t>platobnou kartou</w:t>
      </w:r>
      <w:r w:rsidR="003F54CF">
        <w:rPr>
          <w:rFonts w:asciiTheme="minorHAnsi" w:hAnsiTheme="minorHAnsi" w:cstheme="minorHAnsi"/>
          <w:sz w:val="20"/>
          <w:szCs w:val="20"/>
        </w:rPr>
        <w:t>.</w:t>
      </w:r>
    </w:p>
    <w:p w14:paraId="6128FEDF"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Spoločne s kúpnou cenou je Kupujúci povinný uhradiť Predávajúcemu náklady spojené s balením a dodaním Tovaru v dohodnutej výške. Ak nie je ďalej uvedené výslovne inak, rozumie sa ďalej kúpnou cenou aj náklady spojené s dodaním Tovaru. </w:t>
      </w:r>
    </w:p>
    <w:p w14:paraId="7CC69F27"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V prípade platby prostredníctvom platobnej brány postupuje Kupujúci podľa pokynov príslušného poskytovateľa elektronických platieb. </w:t>
      </w:r>
    </w:p>
    <w:p w14:paraId="6AD49BD1"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V prípade bezhotovostnej platby je záväzok Kupujúceho uhradiť kúpnu cenu splnený okamihom pripísania príslušnej čiastky na bankový účet Predávajúceho. </w:t>
      </w:r>
    </w:p>
    <w:p w14:paraId="796A9C7B"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Predávajúci nepožaduje od Kupujúceho vopred žiadnu zálohu či inú obdobnú platbu. Úhrada kúpnej ceny pred odoslaním Tovar nie je zálohou. </w:t>
      </w:r>
    </w:p>
    <w:p w14:paraId="0A0208C2"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Tovar je Kupujúcemu doručený: </w:t>
      </w:r>
    </w:p>
    <w:p w14:paraId="0B16A783" w14:textId="208BA6B0" w:rsidR="00BA3FEC" w:rsidRPr="00BA3FEC" w:rsidRDefault="00BA3FEC"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na adresu určenú Kupujúcim v</w:t>
      </w:r>
      <w:r w:rsidR="003F54CF">
        <w:rPr>
          <w:rFonts w:asciiTheme="minorHAnsi" w:hAnsiTheme="minorHAnsi" w:cstheme="minorHAnsi"/>
          <w:sz w:val="20"/>
          <w:szCs w:val="20"/>
        </w:rPr>
        <w:t> </w:t>
      </w:r>
      <w:r w:rsidRPr="00BA3FEC">
        <w:rPr>
          <w:rFonts w:asciiTheme="minorHAnsi" w:hAnsiTheme="minorHAnsi" w:cstheme="minorHAnsi"/>
          <w:sz w:val="20"/>
          <w:szCs w:val="20"/>
        </w:rPr>
        <w:t>objednávke</w:t>
      </w:r>
      <w:r w:rsidR="003F54CF">
        <w:rPr>
          <w:rFonts w:asciiTheme="minorHAnsi" w:hAnsiTheme="minorHAnsi" w:cstheme="minorHAnsi"/>
          <w:sz w:val="20"/>
          <w:szCs w:val="20"/>
        </w:rPr>
        <w:t>,</w:t>
      </w:r>
      <w:r w:rsidRPr="00BA3FEC">
        <w:rPr>
          <w:rFonts w:asciiTheme="minorHAnsi" w:hAnsiTheme="minorHAnsi" w:cstheme="minorHAnsi"/>
          <w:sz w:val="20"/>
          <w:szCs w:val="20"/>
        </w:rPr>
        <w:t xml:space="preserve"> </w:t>
      </w:r>
    </w:p>
    <w:p w14:paraId="7F25066E" w14:textId="35DBA81E" w:rsidR="00BA3FEC" w:rsidRPr="00BA3FEC" w:rsidRDefault="00BA3FEC"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osobným odberom v prevádzke Predávajúceho</w:t>
      </w:r>
      <w:r w:rsidR="00042968">
        <w:rPr>
          <w:rFonts w:asciiTheme="minorHAnsi" w:hAnsiTheme="minorHAnsi" w:cstheme="minorHAnsi"/>
          <w:sz w:val="20"/>
          <w:szCs w:val="20"/>
        </w:rPr>
        <w:t>.</w:t>
      </w:r>
      <w:r w:rsidRPr="00BA3FEC">
        <w:rPr>
          <w:rFonts w:asciiTheme="minorHAnsi" w:hAnsiTheme="minorHAnsi" w:cstheme="minorHAnsi"/>
          <w:sz w:val="20"/>
          <w:szCs w:val="20"/>
        </w:rPr>
        <w:t xml:space="preserve"> </w:t>
      </w:r>
    </w:p>
    <w:p w14:paraId="4A74B2DB"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Voľba spôsobu dodania sa vykonáva počas objednávania Tovaru. </w:t>
      </w:r>
    </w:p>
    <w:p w14:paraId="79FE5000"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Náklady na dodanie Tovaru v závislosti na spôsobe odoslania a prevzatia Tovaru sú uvedené v objednávke Kupujúceho a v potvrdení objednávky Predávajúcim. V prípade, že je spôsob dopravy dohodnutý na základe osobitnej požiadavky Kupujúceho, nesie Kupujúci riziko a prípadné dodatočné náklady spojené s týmto spôsobom dopravy. </w:t>
      </w:r>
    </w:p>
    <w:p w14:paraId="6A9F72EF" w14:textId="28867725" w:rsidR="00331D74"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Ak je Predávajúci podľa </w:t>
      </w:r>
      <w:r w:rsidR="00BD085A">
        <w:rPr>
          <w:rFonts w:asciiTheme="minorHAnsi" w:hAnsiTheme="minorHAnsi" w:cstheme="minorHAnsi"/>
          <w:sz w:val="20"/>
          <w:szCs w:val="20"/>
        </w:rPr>
        <w:t>K</w:t>
      </w:r>
      <w:r w:rsidRPr="00BA3FEC">
        <w:rPr>
          <w:rFonts w:asciiTheme="minorHAnsi" w:hAnsiTheme="minorHAnsi" w:cstheme="minorHAnsi"/>
          <w:sz w:val="20"/>
          <w:szCs w:val="20"/>
        </w:rPr>
        <w:t>úpnej zmluvy povinný dodať Tovar na miesto určené Kupujúcim v objednávke, je Kupujúci povinný prevziať Tovar pri dodaní. V prípade, že je z dôvodov na strane Kupujúceho nutné Tovar doručovať opakovane alebo iným spôsobom, než bolo uvedené v objednávke, je Kupujúci povinný uhradiť náklady spojené s opakovaným doručovaním Tovaru, resp. náklady spojené s iným spôsobom doručenia.</w:t>
      </w:r>
    </w:p>
    <w:p w14:paraId="287DC7BC" w14:textId="0C01900F" w:rsidR="00BA3FEC" w:rsidRPr="00BA3FEC" w:rsidRDefault="00C719E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Kupujúci</w:t>
      </w:r>
      <w:r w:rsidRPr="00C719E7">
        <w:rPr>
          <w:rFonts w:asciiTheme="minorHAnsi" w:hAnsiTheme="minorHAnsi" w:cstheme="minorHAnsi"/>
          <w:sz w:val="20"/>
          <w:szCs w:val="20"/>
        </w:rPr>
        <w:t xml:space="preserve"> si </w:t>
      </w:r>
      <w:r>
        <w:rPr>
          <w:rFonts w:asciiTheme="minorHAnsi" w:hAnsiTheme="minorHAnsi" w:cstheme="minorHAnsi"/>
          <w:sz w:val="20"/>
          <w:szCs w:val="20"/>
        </w:rPr>
        <w:t>T</w:t>
      </w:r>
      <w:r w:rsidRPr="00C719E7">
        <w:rPr>
          <w:rFonts w:asciiTheme="minorHAnsi" w:hAnsiTheme="minorHAnsi" w:cstheme="minorHAnsi"/>
          <w:sz w:val="20"/>
          <w:szCs w:val="20"/>
        </w:rPr>
        <w:t>ovar musí vizuálne skontrolova</w:t>
      </w:r>
      <w:r>
        <w:rPr>
          <w:rFonts w:asciiTheme="minorHAnsi" w:hAnsiTheme="minorHAnsi" w:cstheme="minorHAnsi"/>
          <w:sz w:val="20"/>
          <w:szCs w:val="20"/>
        </w:rPr>
        <w:t>ť ihneď pri prevzatí. Má nárok T</w:t>
      </w:r>
      <w:r w:rsidRPr="00C719E7">
        <w:rPr>
          <w:rFonts w:asciiTheme="minorHAnsi" w:hAnsiTheme="minorHAnsi" w:cstheme="minorHAnsi"/>
          <w:sz w:val="20"/>
          <w:szCs w:val="20"/>
        </w:rPr>
        <w:t xml:space="preserve">ovar neprebrať vtedy, ak je na </w:t>
      </w:r>
      <w:r w:rsidR="002C6617">
        <w:rPr>
          <w:rFonts w:asciiTheme="minorHAnsi" w:hAnsiTheme="minorHAnsi" w:cstheme="minorHAnsi"/>
          <w:sz w:val="20"/>
          <w:szCs w:val="20"/>
        </w:rPr>
        <w:t>ň</w:t>
      </w:r>
      <w:r w:rsidRPr="00C719E7">
        <w:rPr>
          <w:rFonts w:asciiTheme="minorHAnsi" w:hAnsiTheme="minorHAnsi" w:cstheme="minorHAnsi"/>
          <w:sz w:val="20"/>
          <w:szCs w:val="20"/>
        </w:rPr>
        <w:t xml:space="preserve">om alebo na jeho obale viditeľné mechanické poškodenie zjavne spôsobené prepravou alebo ak je </w:t>
      </w:r>
      <w:r>
        <w:rPr>
          <w:rFonts w:asciiTheme="minorHAnsi" w:hAnsiTheme="minorHAnsi" w:cstheme="minorHAnsi"/>
          <w:sz w:val="20"/>
          <w:szCs w:val="20"/>
        </w:rPr>
        <w:t>T</w:t>
      </w:r>
      <w:r w:rsidRPr="00C719E7">
        <w:rPr>
          <w:rFonts w:asciiTheme="minorHAnsi" w:hAnsiTheme="minorHAnsi" w:cstheme="minorHAnsi"/>
          <w:sz w:val="20"/>
          <w:szCs w:val="20"/>
        </w:rPr>
        <w:t>ovar neúplný. V takomto prípade je vždy po</w:t>
      </w:r>
      <w:r>
        <w:rPr>
          <w:rFonts w:asciiTheme="minorHAnsi" w:hAnsiTheme="minorHAnsi" w:cstheme="minorHAnsi"/>
          <w:sz w:val="20"/>
          <w:szCs w:val="20"/>
        </w:rPr>
        <w:t>vinný spísať so zamestnancom Predávajúceho</w:t>
      </w:r>
      <w:r w:rsidRPr="00C719E7">
        <w:rPr>
          <w:rFonts w:asciiTheme="minorHAnsi" w:hAnsiTheme="minorHAnsi" w:cstheme="minorHAnsi"/>
          <w:sz w:val="20"/>
          <w:szCs w:val="20"/>
        </w:rPr>
        <w:t xml:space="preserve"> a/alebo prepravnej </w:t>
      </w:r>
      <w:r>
        <w:rPr>
          <w:rFonts w:asciiTheme="minorHAnsi" w:hAnsiTheme="minorHAnsi" w:cstheme="minorHAnsi"/>
          <w:sz w:val="20"/>
          <w:szCs w:val="20"/>
        </w:rPr>
        <w:t>spoločnosti, ktorá mu dodanie T</w:t>
      </w:r>
      <w:r w:rsidRPr="00C719E7">
        <w:rPr>
          <w:rFonts w:asciiTheme="minorHAnsi" w:hAnsiTheme="minorHAnsi" w:cstheme="minorHAnsi"/>
          <w:sz w:val="20"/>
          <w:szCs w:val="20"/>
        </w:rPr>
        <w:t>ovaru zabezpečila, protokol o škode/reklamácií a zásielku odmietnuť prevziať. Mechanické poškodenie výrobku v neporušenom obale je nutné nahlásiť okamžite v lehote</w:t>
      </w:r>
      <w:r>
        <w:rPr>
          <w:rFonts w:asciiTheme="minorHAnsi" w:hAnsiTheme="minorHAnsi" w:cstheme="minorHAnsi"/>
          <w:sz w:val="20"/>
          <w:szCs w:val="20"/>
        </w:rPr>
        <w:t xml:space="preserve"> uvedenej v článku 5.6 VOP</w:t>
      </w:r>
      <w:r w:rsidRPr="00C719E7">
        <w:rPr>
          <w:rFonts w:asciiTheme="minorHAnsi" w:hAnsiTheme="minorHAnsi" w:cstheme="minorHAnsi"/>
          <w:sz w:val="20"/>
          <w:szCs w:val="20"/>
        </w:rPr>
        <w:t xml:space="preserve"> po prevzatí zásielky a výrobok nepoužívať. Neskoršie reklamácie tohto charakteru nemusia byť akceptované s ohľadom na reklamačné podmienky prepravcu.</w:t>
      </w:r>
      <w:r>
        <w:rPr>
          <w:rFonts w:asciiTheme="minorHAnsi" w:hAnsiTheme="minorHAnsi" w:cstheme="minorHAnsi"/>
          <w:sz w:val="20"/>
          <w:szCs w:val="20"/>
        </w:rPr>
        <w:t xml:space="preserve"> </w:t>
      </w:r>
      <w:r w:rsidR="00BA3FEC" w:rsidRPr="00BA3FEC">
        <w:rPr>
          <w:rFonts w:asciiTheme="minorHAnsi" w:hAnsiTheme="minorHAnsi" w:cstheme="minorHAnsi"/>
          <w:sz w:val="20"/>
          <w:szCs w:val="20"/>
        </w:rPr>
        <w:t xml:space="preserve">Predávajúci vystaví Kupujúcemu daňový doklad - faktúru.  Daňový doklad je priložený k dodávanému Tovaru. </w:t>
      </w:r>
    </w:p>
    <w:p w14:paraId="6C9B7E0B" w14:textId="51AC5864" w:rsidR="003F54CF" w:rsidRPr="009E049F" w:rsidRDefault="00BA3FEC" w:rsidP="00E20DF0">
      <w:pPr>
        <w:pStyle w:val="bodytext"/>
        <w:numPr>
          <w:ilvl w:val="2"/>
          <w:numId w:val="2"/>
        </w:numPr>
        <w:shd w:val="clear" w:color="auto" w:fill="FFFFFF"/>
        <w:spacing w:after="150" w:afterAutospacing="0" w:line="276" w:lineRule="auto"/>
        <w:ind w:left="1077" w:hanging="357"/>
        <w:jc w:val="both"/>
        <w:rPr>
          <w:rFonts w:asciiTheme="minorHAnsi" w:hAnsiTheme="minorHAnsi" w:cstheme="minorHAnsi"/>
          <w:sz w:val="20"/>
          <w:szCs w:val="20"/>
        </w:rPr>
      </w:pPr>
      <w:r w:rsidRPr="00BA3FEC">
        <w:rPr>
          <w:rFonts w:asciiTheme="minorHAnsi" w:hAnsiTheme="minorHAnsi" w:cstheme="minorHAnsi"/>
          <w:sz w:val="20"/>
          <w:szCs w:val="20"/>
        </w:rPr>
        <w:t xml:space="preserve">Kupujúci nadobúda vlastnícke právo k Tovaru zaplatením celej kúpnej ceny za Tovar, vrátane nákladov na dodanie, najskôr však prevzatím Tovaru. Zodpovednosť za náhodnou skazu, poškodenie či stratu Tovaru prechádza na Kupujúceho okamihom prevzatia Tovaru alebo okamihom, kedy mal Kupujúci povinnosť Tovar prevziať, ale v rozpore s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úpnou zmluvou tak neurobil. </w:t>
      </w:r>
    </w:p>
    <w:p w14:paraId="2FB1BB94" w14:textId="2EAF4906" w:rsidR="00BA3FEC" w:rsidRPr="00BA3FEC" w:rsidRDefault="00BA3FEC" w:rsidP="00E20DF0">
      <w:pPr>
        <w:pStyle w:val="bodytext"/>
        <w:numPr>
          <w:ilvl w:val="1"/>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b/>
          <w:sz w:val="20"/>
          <w:szCs w:val="20"/>
        </w:rPr>
        <w:t xml:space="preserve">Odstúpenie od </w:t>
      </w:r>
      <w:r w:rsidR="00BD085A">
        <w:rPr>
          <w:rFonts w:asciiTheme="minorHAnsi" w:hAnsiTheme="minorHAnsi" w:cstheme="minorHAnsi"/>
          <w:b/>
          <w:sz w:val="20"/>
          <w:szCs w:val="20"/>
        </w:rPr>
        <w:t xml:space="preserve">Kúpnej </w:t>
      </w:r>
      <w:r w:rsidRPr="00BA3FEC">
        <w:rPr>
          <w:rFonts w:asciiTheme="minorHAnsi" w:hAnsiTheme="minorHAnsi" w:cstheme="minorHAnsi"/>
          <w:b/>
          <w:sz w:val="20"/>
          <w:szCs w:val="20"/>
        </w:rPr>
        <w:t>zmluvy</w:t>
      </w:r>
    </w:p>
    <w:p w14:paraId="5075E2D3" w14:textId="399E774E"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Kupujúci, ktorý uzavrel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úpnu zmluvu mimo svoju podnikateľskú činnosť ako spotrebiteľ, má právo od </w:t>
      </w:r>
      <w:r w:rsidR="00BD085A">
        <w:rPr>
          <w:rFonts w:asciiTheme="minorHAnsi" w:hAnsiTheme="minorHAnsi" w:cstheme="minorHAnsi"/>
          <w:sz w:val="20"/>
          <w:szCs w:val="20"/>
        </w:rPr>
        <w:t>K</w:t>
      </w:r>
      <w:r w:rsidRPr="00BA3FEC">
        <w:rPr>
          <w:rFonts w:asciiTheme="minorHAnsi" w:hAnsiTheme="minorHAnsi" w:cstheme="minorHAnsi"/>
          <w:sz w:val="20"/>
          <w:szCs w:val="20"/>
        </w:rPr>
        <w:t>úpnej zmluvy odstúpiť</w:t>
      </w:r>
      <w:r w:rsidR="00341BA4">
        <w:rPr>
          <w:rFonts w:asciiTheme="minorHAnsi" w:hAnsiTheme="minorHAnsi" w:cstheme="minorHAnsi"/>
          <w:sz w:val="20"/>
          <w:szCs w:val="20"/>
        </w:rPr>
        <w:t xml:space="preserve"> a to aj bez uvedenia dôvodu. </w:t>
      </w:r>
      <w:r w:rsidR="00383544" w:rsidRPr="00383544">
        <w:rPr>
          <w:rFonts w:asciiTheme="minorHAnsi" w:hAnsiTheme="minorHAnsi" w:cstheme="minorHAnsi"/>
          <w:sz w:val="20"/>
          <w:szCs w:val="20"/>
        </w:rPr>
        <w:t xml:space="preserve">Dôkazné bremeno o uplatnení práva na odstúpenie od zmluvy znáša </w:t>
      </w:r>
      <w:r w:rsidR="00383544">
        <w:rPr>
          <w:rFonts w:asciiTheme="minorHAnsi" w:hAnsiTheme="minorHAnsi" w:cstheme="minorHAnsi"/>
          <w:sz w:val="20"/>
          <w:szCs w:val="20"/>
        </w:rPr>
        <w:t xml:space="preserve">Kupujúci </w:t>
      </w:r>
      <w:r w:rsidR="00383544" w:rsidRPr="00383544">
        <w:rPr>
          <w:rFonts w:asciiTheme="minorHAnsi" w:hAnsiTheme="minorHAnsi" w:cstheme="minorHAnsi"/>
          <w:sz w:val="20"/>
          <w:szCs w:val="20"/>
        </w:rPr>
        <w:t>ako spotrebiteľ.</w:t>
      </w:r>
    </w:p>
    <w:p w14:paraId="658B6870" w14:textId="410E4723" w:rsid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Lehota na odstúpenie od zmluvy je 14 dní </w:t>
      </w:r>
      <w:r w:rsidR="00341BA4">
        <w:rPr>
          <w:rFonts w:asciiTheme="minorHAnsi" w:hAnsiTheme="minorHAnsi" w:cstheme="minorHAnsi"/>
          <w:sz w:val="20"/>
          <w:szCs w:val="20"/>
        </w:rPr>
        <w:t>od prevzatia Tovaru Kupujúcim</w:t>
      </w:r>
      <w:r w:rsidR="008D79A6">
        <w:rPr>
          <w:rFonts w:asciiTheme="minorHAnsi" w:hAnsiTheme="minorHAnsi" w:cstheme="minorHAnsi"/>
          <w:sz w:val="20"/>
          <w:szCs w:val="20"/>
        </w:rPr>
        <w:t>,</w:t>
      </w:r>
      <w:r w:rsidR="008D79A6" w:rsidRPr="008D79A6">
        <w:rPr>
          <w:rFonts w:asciiTheme="minorHAnsi" w:hAnsiTheme="minorHAnsi" w:cstheme="minorHAnsi"/>
          <w:sz w:val="20"/>
          <w:szCs w:val="20"/>
        </w:rPr>
        <w:t xml:space="preserve"> pričom táto lehota sa považuje za zachovanú, ak oznámenie o ods</w:t>
      </w:r>
      <w:r w:rsidR="008D79A6">
        <w:rPr>
          <w:rFonts w:asciiTheme="minorHAnsi" w:hAnsiTheme="minorHAnsi" w:cstheme="minorHAnsi"/>
          <w:sz w:val="20"/>
          <w:szCs w:val="20"/>
        </w:rPr>
        <w:t>túpení od zmluvy bolo odoslané P</w:t>
      </w:r>
      <w:r w:rsidR="008D79A6" w:rsidRPr="008D79A6">
        <w:rPr>
          <w:rFonts w:asciiTheme="minorHAnsi" w:hAnsiTheme="minorHAnsi" w:cstheme="minorHAnsi"/>
          <w:sz w:val="20"/>
          <w:szCs w:val="20"/>
        </w:rPr>
        <w:t xml:space="preserve">redávajúcemu najneskôr v posledný deň lehoty. </w:t>
      </w:r>
    </w:p>
    <w:p w14:paraId="2589774A" w14:textId="7ABD2E9F" w:rsidR="00341BA4" w:rsidRPr="00341BA4" w:rsidRDefault="00341BA4" w:rsidP="00E20DF0">
      <w:pPr>
        <w:pStyle w:val="bodytext"/>
        <w:numPr>
          <w:ilvl w:val="2"/>
          <w:numId w:val="2"/>
        </w:numPr>
        <w:shd w:val="clear" w:color="auto" w:fill="FFFFFF"/>
        <w:spacing w:after="0" w:afterAutospacing="0" w:line="276" w:lineRule="auto"/>
        <w:ind w:left="1077" w:hanging="357"/>
        <w:jc w:val="both"/>
        <w:rPr>
          <w:rFonts w:asciiTheme="minorHAnsi" w:hAnsiTheme="minorHAnsi" w:cstheme="minorHAnsi"/>
          <w:sz w:val="20"/>
          <w:szCs w:val="20"/>
        </w:rPr>
      </w:pPr>
      <w:r w:rsidRPr="00341BA4">
        <w:rPr>
          <w:rFonts w:asciiTheme="minorHAnsi" w:hAnsiTheme="minorHAnsi" w:cstheme="minorHAnsi"/>
          <w:sz w:val="20"/>
          <w:szCs w:val="20"/>
          <w:lang w:eastAsia="sk-SK"/>
        </w:rPr>
        <w:t xml:space="preserve">Tovar sa považuje za prevzatý </w:t>
      </w:r>
      <w:r>
        <w:rPr>
          <w:rFonts w:asciiTheme="minorHAnsi" w:hAnsiTheme="minorHAnsi" w:cstheme="minorHAnsi"/>
          <w:sz w:val="20"/>
          <w:szCs w:val="20"/>
        </w:rPr>
        <w:t>Kupujúcim</w:t>
      </w:r>
      <w:r w:rsidRPr="00341BA4">
        <w:rPr>
          <w:rFonts w:asciiTheme="minorHAnsi" w:hAnsiTheme="minorHAnsi" w:cstheme="minorHAnsi"/>
          <w:sz w:val="20"/>
          <w:szCs w:val="20"/>
          <w:lang w:eastAsia="sk-SK"/>
        </w:rPr>
        <w:t xml:space="preserve"> okamihom, keď </w:t>
      </w:r>
      <w:r>
        <w:rPr>
          <w:rFonts w:asciiTheme="minorHAnsi" w:hAnsiTheme="minorHAnsi" w:cstheme="minorHAnsi"/>
          <w:sz w:val="20"/>
          <w:szCs w:val="20"/>
        </w:rPr>
        <w:t>Kupujúci</w:t>
      </w:r>
      <w:r w:rsidRPr="00341BA4">
        <w:rPr>
          <w:rFonts w:asciiTheme="minorHAnsi" w:hAnsiTheme="minorHAnsi" w:cstheme="minorHAnsi"/>
          <w:sz w:val="20"/>
          <w:szCs w:val="20"/>
          <w:lang w:eastAsia="sk-SK"/>
        </w:rPr>
        <w:t xml:space="preserve"> alebo ním určená tretia osoba s výnimkou dopravcu prevezme všetky časti objednaného tovaru, alebo ak sa</w:t>
      </w:r>
      <w:r>
        <w:rPr>
          <w:rFonts w:asciiTheme="minorHAnsi" w:hAnsiTheme="minorHAnsi" w:cstheme="minorHAnsi"/>
          <w:sz w:val="20"/>
          <w:szCs w:val="20"/>
        </w:rPr>
        <w:t>:</w:t>
      </w:r>
    </w:p>
    <w:p w14:paraId="37E472C4" w14:textId="37CA419F" w:rsidR="00341BA4" w:rsidRPr="00341BA4" w:rsidRDefault="00341BA4" w:rsidP="00E20DF0">
      <w:pPr>
        <w:pStyle w:val="bodytext"/>
        <w:numPr>
          <w:ilvl w:val="3"/>
          <w:numId w:val="22"/>
        </w:numPr>
        <w:shd w:val="clear" w:color="auto" w:fill="FFFFFF"/>
        <w:spacing w:before="0" w:beforeAutospacing="0" w:after="0" w:afterAutospacing="0" w:line="276" w:lineRule="auto"/>
        <w:ind w:hanging="357"/>
        <w:jc w:val="both"/>
        <w:rPr>
          <w:rFonts w:asciiTheme="minorHAnsi" w:hAnsiTheme="minorHAnsi" w:cstheme="minorHAnsi"/>
          <w:sz w:val="20"/>
          <w:szCs w:val="20"/>
        </w:rPr>
      </w:pPr>
      <w:r w:rsidRPr="00341BA4">
        <w:rPr>
          <w:rFonts w:asciiTheme="minorHAnsi" w:hAnsiTheme="minorHAnsi" w:cstheme="minorHAnsi"/>
          <w:sz w:val="20"/>
          <w:szCs w:val="20"/>
        </w:rPr>
        <w:t>tovary objednané spotrebiteľom v jednej objednávke dodávajú oddelene, okamihom prevzatia tovaru, ktorý bol dodaný ako posledný,</w:t>
      </w:r>
    </w:p>
    <w:p w14:paraId="55433B99" w14:textId="28072A23" w:rsidR="00341BA4" w:rsidRDefault="00341BA4" w:rsidP="00E20DF0">
      <w:pPr>
        <w:pStyle w:val="bodytext"/>
        <w:numPr>
          <w:ilvl w:val="3"/>
          <w:numId w:val="22"/>
        </w:numPr>
        <w:shd w:val="clear" w:color="auto" w:fill="FFFFFF"/>
        <w:spacing w:before="150" w:after="150" w:line="276" w:lineRule="auto"/>
        <w:jc w:val="both"/>
        <w:rPr>
          <w:rFonts w:asciiTheme="minorHAnsi" w:hAnsiTheme="minorHAnsi" w:cstheme="minorHAnsi"/>
          <w:sz w:val="20"/>
          <w:szCs w:val="20"/>
        </w:rPr>
      </w:pPr>
      <w:r w:rsidRPr="00341BA4">
        <w:rPr>
          <w:rFonts w:asciiTheme="minorHAnsi" w:hAnsiTheme="minorHAnsi" w:cstheme="minorHAnsi"/>
          <w:sz w:val="20"/>
          <w:szCs w:val="20"/>
        </w:rPr>
        <w:t>dodáva tovar pozostávajúci z viacerých dielov alebo kusov, okamihom prevzatia posledného dielu alebo posledného kusu,</w:t>
      </w:r>
    </w:p>
    <w:p w14:paraId="35E83B89" w14:textId="61D1474A" w:rsidR="00341BA4" w:rsidRPr="00341BA4" w:rsidRDefault="00341BA4" w:rsidP="00E20DF0">
      <w:pPr>
        <w:pStyle w:val="bodytext"/>
        <w:numPr>
          <w:ilvl w:val="3"/>
          <w:numId w:val="22"/>
        </w:numPr>
        <w:shd w:val="clear" w:color="auto" w:fill="FFFFFF"/>
        <w:spacing w:after="0" w:afterAutospacing="0" w:line="276" w:lineRule="auto"/>
        <w:ind w:hanging="357"/>
        <w:jc w:val="both"/>
        <w:rPr>
          <w:rFonts w:asciiTheme="minorHAnsi" w:hAnsiTheme="minorHAnsi" w:cstheme="minorHAnsi"/>
          <w:sz w:val="20"/>
          <w:szCs w:val="20"/>
        </w:rPr>
      </w:pPr>
      <w:r w:rsidRPr="00341BA4">
        <w:rPr>
          <w:rFonts w:asciiTheme="minorHAnsi" w:hAnsiTheme="minorHAnsi" w:cstheme="minorHAnsi"/>
          <w:sz w:val="20"/>
          <w:szCs w:val="20"/>
        </w:rPr>
        <w:t>tovar dodáva opakovane počas vymedzeného obdobia, okamihom prevzatia prvého dodaného tovaru.</w:t>
      </w:r>
    </w:p>
    <w:p w14:paraId="34313DA2" w14:textId="3E7C2BE8" w:rsidR="00341BA4" w:rsidRPr="00BA3FEC" w:rsidRDefault="00341BA4" w:rsidP="00E20DF0">
      <w:pPr>
        <w:pStyle w:val="bodytext"/>
        <w:numPr>
          <w:ilvl w:val="2"/>
          <w:numId w:val="2"/>
        </w:numPr>
        <w:shd w:val="clear" w:color="auto" w:fill="FFFFFF"/>
        <w:spacing w:before="0" w:beforeAutospacing="0" w:after="0" w:afterAutospacing="0" w:line="276" w:lineRule="auto"/>
        <w:ind w:left="1077" w:hanging="357"/>
        <w:jc w:val="both"/>
        <w:rPr>
          <w:rFonts w:asciiTheme="minorHAnsi" w:hAnsiTheme="minorHAnsi" w:cstheme="minorHAnsi"/>
          <w:sz w:val="20"/>
          <w:szCs w:val="20"/>
        </w:rPr>
      </w:pPr>
      <w:r>
        <w:rPr>
          <w:rFonts w:asciiTheme="minorHAnsi" w:hAnsiTheme="minorHAnsi" w:cstheme="minorHAnsi"/>
          <w:sz w:val="20"/>
          <w:szCs w:val="20"/>
        </w:rPr>
        <w:t>Kupujúci</w:t>
      </w:r>
      <w:r w:rsidRPr="00341BA4">
        <w:rPr>
          <w:rFonts w:asciiTheme="minorHAnsi" w:hAnsiTheme="minorHAnsi" w:cstheme="minorHAnsi"/>
          <w:sz w:val="20"/>
          <w:szCs w:val="20"/>
        </w:rPr>
        <w:t xml:space="preserve"> môže odstúpiť od zmluvy, predmetom ktorej je dodanie tovaru, aj pred začatím plynutia lehoty na odstúpenie od zmluvy.</w:t>
      </w:r>
    </w:p>
    <w:p w14:paraId="4A901733" w14:textId="3CAD443D" w:rsidR="00BA3FEC" w:rsidRPr="00BA3FEC" w:rsidRDefault="00BA3FEC" w:rsidP="00E20DF0">
      <w:pPr>
        <w:pStyle w:val="bodytext"/>
        <w:numPr>
          <w:ilvl w:val="2"/>
          <w:numId w:val="2"/>
        </w:numPr>
        <w:shd w:val="clear" w:color="auto" w:fill="FFFFFF"/>
        <w:spacing w:after="0" w:afterAutospacing="0" w:line="276" w:lineRule="auto"/>
        <w:ind w:left="1077" w:hanging="357"/>
        <w:jc w:val="both"/>
        <w:rPr>
          <w:rFonts w:asciiTheme="minorHAnsi" w:hAnsiTheme="minorHAnsi" w:cstheme="minorHAnsi"/>
          <w:sz w:val="20"/>
          <w:szCs w:val="20"/>
        </w:rPr>
      </w:pPr>
      <w:r w:rsidRPr="00BA3FEC">
        <w:rPr>
          <w:rFonts w:asciiTheme="minorHAnsi" w:hAnsiTheme="minorHAnsi" w:cstheme="minorHAnsi"/>
          <w:sz w:val="20"/>
          <w:szCs w:val="20"/>
        </w:rPr>
        <w:t xml:space="preserve">Kupujúci berie na vedomie, že v súlade s ustanovením § 7 ods. 6 zákona o ochrane spotrebiteľa pri predaji na diaľku nemôže okrem iného odstúpiť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predmetom ktorej je: </w:t>
      </w:r>
    </w:p>
    <w:p w14:paraId="14D6E49C" w14:textId="77777777" w:rsidR="00BA3FEC" w:rsidRPr="00BA3FEC" w:rsidRDefault="00BA3FEC" w:rsidP="00E20DF0">
      <w:pPr>
        <w:pStyle w:val="bodytext"/>
        <w:numPr>
          <w:ilvl w:val="3"/>
          <w:numId w:val="20"/>
        </w:numPr>
        <w:shd w:val="clear" w:color="auto" w:fill="FFFFFF"/>
        <w:spacing w:before="0" w:beforeAutospacing="0" w:after="0" w:afterAutospacing="0" w:line="276" w:lineRule="auto"/>
        <w:ind w:left="1434" w:hanging="357"/>
        <w:jc w:val="both"/>
        <w:rPr>
          <w:rFonts w:asciiTheme="minorHAnsi" w:hAnsiTheme="minorHAnsi" w:cstheme="minorHAnsi"/>
          <w:sz w:val="20"/>
          <w:szCs w:val="20"/>
        </w:rPr>
      </w:pPr>
      <w:r w:rsidRPr="00BA3FEC">
        <w:rPr>
          <w:rFonts w:asciiTheme="minorHAnsi" w:hAnsiTheme="minorHAnsi" w:cstheme="minorHAnsi"/>
          <w:sz w:val="20"/>
          <w:szCs w:val="20"/>
        </w:rPr>
        <w:t xml:space="preserve">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 </w:t>
      </w:r>
    </w:p>
    <w:p w14:paraId="130CE96D"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Tovaru alebo poskytnutie služby, ktorých cena závisí od pohybu cien na finančnom trhu, ktorý Predávajúci nemôže ovplyvniť a ku ktorému môže dôjsť počas plynutia lehoty na odstúpenie od zmluvy, </w:t>
      </w:r>
    </w:p>
    <w:p w14:paraId="7163A946"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Tovaru zhotoveného podľa osobitných požiadaviek spotrebiteľa, Tovaru vyrobeného na mieru alebo Tovaru určeného osobitne pre jedného spotrebiteľa, </w:t>
      </w:r>
    </w:p>
    <w:p w14:paraId="1761E8DB"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Tovaru, ktorý podlieha rýchlemu zníženiu akosti alebo skaze, </w:t>
      </w:r>
    </w:p>
    <w:p w14:paraId="222EC7F1"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Tovaru uzavretého v ochrannom obale, ktorý nie je vhodné vrátiť z dôvodu ochrany zdravia alebo z hygienických dôvodov a ktorého ochranný obal bol po dodaní porušený, </w:t>
      </w:r>
    </w:p>
    <w:p w14:paraId="77B92CBC"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Tovaru, ktorý môže byť vzhľadom na svoju povahu po dodaní neoddeliteľne zmiešaný s iným Tovarom, </w:t>
      </w:r>
    </w:p>
    <w:p w14:paraId="15F60D61"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alkoholických nápojov, ktorých cena bola dohodnutá v čase uzavretia zmluvy, pričom ich dodanie je možné uskutočniť najskôr po 30 dňoch a ich cena závisí od pohybu cien na trhu, ktoré Predávajúci nemôže ovplyvniť, </w:t>
      </w:r>
    </w:p>
    <w:p w14:paraId="1B6BF711"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lastRenderedPageBreak/>
        <w:t xml:space="preserve">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 alebo Tovary vopred neobjednal, </w:t>
      </w:r>
    </w:p>
    <w:p w14:paraId="17F1FCD4"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zvukových záznamov, obrazových záznamov, zvukovoobrazových záznamov alebo počítačového softvéru predávaných v ochrannom obale, ak spotrebiteľ tento obal rozbalil, </w:t>
      </w:r>
    </w:p>
    <w:p w14:paraId="397D0697"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predaj periodickej tlače s výnimkou predaja na základe dohody o predplatnom a predaj kníh nedodávaných v ochrannom obale, </w:t>
      </w:r>
    </w:p>
    <w:p w14:paraId="0C72A3D4" w14:textId="77777777"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poskytnutie ubytovacích služieb na iný účel ako účel bývania, preprava Tovaru, nájom automobilov, poskytnutie stravovacích služieb alebo poskytnutie služieb súvisiacich s činnosťami v rámci voľného času a podľa ktorej sa Predávajúci zaväzuje poskytnúť tieto služby v dohodnutom čase alebo v dohodnutej lehote, </w:t>
      </w:r>
    </w:p>
    <w:p w14:paraId="2503AEBE" w14:textId="5645B840" w:rsidR="00BA3FEC" w:rsidRPr="00BA3FEC" w:rsidRDefault="00BA3FEC" w:rsidP="00E20DF0">
      <w:pPr>
        <w:pStyle w:val="bodytext"/>
        <w:numPr>
          <w:ilvl w:val="3"/>
          <w:numId w:val="20"/>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poskytovanie elektronického obsahu inak ako na hmotnom nosiči, ak sa jeho poskytovanie začalo s výslovným súhlasom spotrebiteľa a spotrebiteľ vyhlásil, že bol riadne poučený o tom, že vyjadrením tohto súhlasu stráca právo na odstúpenie od zmluvy. </w:t>
      </w:r>
      <w:r w:rsidR="00C719E7" w:rsidRPr="00C719E7">
        <w:rPr>
          <w:rFonts w:asciiTheme="minorHAnsi" w:hAnsiTheme="minorHAnsi" w:cstheme="minorHAnsi"/>
          <w:sz w:val="20"/>
          <w:szCs w:val="20"/>
        </w:rPr>
        <w:t>Za elektronický obsah sa na účely týchto VOP považujú dáta vytvorené a poskytnuté v elektronickej podobe, najmä počítačové programy, aplikácie, hry, hudba, videá alebo texty. Pri poskytovaní elektronického obsahu inak, ako na hmotnom nosiči (napr. vo forme zaslania aktivačného kľúča, prihl</w:t>
      </w:r>
      <w:r w:rsidR="00C719E7">
        <w:rPr>
          <w:rFonts w:asciiTheme="minorHAnsi" w:hAnsiTheme="minorHAnsi" w:cstheme="minorHAnsi"/>
          <w:sz w:val="20"/>
          <w:szCs w:val="20"/>
        </w:rPr>
        <w:t>asovacieho kódu a pod.) Kupujúci</w:t>
      </w:r>
      <w:r w:rsidR="00C719E7" w:rsidRPr="00C719E7">
        <w:rPr>
          <w:rFonts w:asciiTheme="minorHAnsi" w:hAnsiTheme="minorHAnsi" w:cstheme="minorHAnsi"/>
          <w:sz w:val="20"/>
          <w:szCs w:val="20"/>
        </w:rPr>
        <w:t xml:space="preserve"> berie na vedomie a súhlasí s tým, že od okamihu poskytnutia elektronického obsahu na e-mail alebo formou SMS správy na e-mailový alebo telefonický kontakt uvedený v objednávke stráca nárok na odstúpenie od zmluvy a súhlasí s poskytnutím tohto obsahu pred uplynutím lehoty na odstúpenie od zmluvy.</w:t>
      </w:r>
    </w:p>
    <w:p w14:paraId="195387BE" w14:textId="5A79F0AA"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 dodržanie lehoty na odstúpenie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musí Kupujúci odoslať akékoľvek jednoznačné vyhlásenie vyjadrujúce jeho vôľu odstúpiť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a to v stanovenej lehote </w:t>
      </w:r>
      <w:r w:rsidR="00042968" w:rsidRPr="00BA3FEC">
        <w:rPr>
          <w:rFonts w:asciiTheme="minorHAnsi" w:hAnsiTheme="minorHAnsi" w:cstheme="minorHAnsi"/>
          <w:sz w:val="20"/>
          <w:szCs w:val="20"/>
        </w:rPr>
        <w:t xml:space="preserve">14 dní </w:t>
      </w:r>
      <w:r w:rsidR="00042968">
        <w:rPr>
          <w:rFonts w:asciiTheme="minorHAnsi" w:hAnsiTheme="minorHAnsi" w:cstheme="minorHAnsi"/>
          <w:sz w:val="20"/>
          <w:szCs w:val="20"/>
        </w:rPr>
        <w:t>od prevzatia Tovaru Kupujúcim.</w:t>
      </w:r>
    </w:p>
    <w:p w14:paraId="348B39E6" w14:textId="1E4BC87C"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Pre odstúpenie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môže Kupujúci využiť vzorový formulár na odstúpenie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poskytovaný Predávajúcim. Odstúpenie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zašle Kupujúci na e-mailovú alebo doručovaciu adresu Predávajúceho uvedenú v týchto </w:t>
      </w:r>
      <w:r w:rsidR="00A603BA">
        <w:rPr>
          <w:rFonts w:asciiTheme="minorHAnsi" w:hAnsiTheme="minorHAnsi" w:cstheme="minorHAnsi"/>
          <w:sz w:val="20"/>
          <w:szCs w:val="20"/>
        </w:rPr>
        <w:t>VOP</w:t>
      </w:r>
      <w:r w:rsidRPr="00BA3FEC">
        <w:rPr>
          <w:rFonts w:asciiTheme="minorHAnsi" w:hAnsiTheme="minorHAnsi" w:cstheme="minorHAnsi"/>
          <w:sz w:val="20"/>
          <w:szCs w:val="20"/>
        </w:rPr>
        <w:t xml:space="preserve">. Predávajúci potvrdí Kupujúcemu bezodkladne prijatie formulára. </w:t>
      </w:r>
    </w:p>
    <w:p w14:paraId="5C38F708" w14:textId="2A797EAE" w:rsid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Kupujúci, ktorý odstúpil od </w:t>
      </w:r>
      <w:r w:rsidR="00BD085A">
        <w:rPr>
          <w:rFonts w:asciiTheme="minorHAnsi" w:hAnsiTheme="minorHAnsi" w:cstheme="minorHAnsi"/>
          <w:sz w:val="20"/>
          <w:szCs w:val="20"/>
        </w:rPr>
        <w:t>K</w:t>
      </w:r>
      <w:r w:rsidRPr="00BA3FEC">
        <w:rPr>
          <w:rFonts w:asciiTheme="minorHAnsi" w:hAnsiTheme="minorHAnsi" w:cstheme="minorHAnsi"/>
          <w:sz w:val="20"/>
          <w:szCs w:val="20"/>
        </w:rPr>
        <w:t>úpnej zmluvy, je povinný</w:t>
      </w:r>
      <w:r w:rsidR="00F77141">
        <w:rPr>
          <w:rFonts w:asciiTheme="minorHAnsi" w:hAnsiTheme="minorHAnsi" w:cstheme="minorHAnsi"/>
          <w:sz w:val="20"/>
          <w:szCs w:val="20"/>
        </w:rPr>
        <w:t xml:space="preserve"> splniť si povinnosti podľa § 10 zákona</w:t>
      </w:r>
      <w:r w:rsidRPr="00BA3FEC">
        <w:rPr>
          <w:rFonts w:asciiTheme="minorHAnsi" w:hAnsiTheme="minorHAnsi" w:cstheme="minorHAnsi"/>
          <w:sz w:val="20"/>
          <w:szCs w:val="20"/>
        </w:rPr>
        <w:t xml:space="preserve"> </w:t>
      </w:r>
      <w:r w:rsidR="00F77141" w:rsidRPr="00EC218A">
        <w:rPr>
          <w:rFonts w:asciiTheme="minorHAnsi" w:hAnsiTheme="minorHAnsi" w:cstheme="minorHAnsi"/>
          <w:color w:val="000000"/>
          <w:sz w:val="20"/>
          <w:szCs w:val="20"/>
        </w:rPr>
        <w:t>č. 102/2014 Z.z. o ochrane spotrebiteľa pri zmluvách uzatváraných na diaľku</w:t>
      </w:r>
      <w:r w:rsidR="00F77141">
        <w:rPr>
          <w:rFonts w:asciiTheme="minorHAnsi" w:hAnsiTheme="minorHAnsi" w:cstheme="minorHAnsi"/>
          <w:color w:val="000000"/>
          <w:sz w:val="20"/>
          <w:szCs w:val="20"/>
        </w:rPr>
        <w:t>, najmä</w:t>
      </w:r>
      <w:r w:rsidR="00F77141" w:rsidRPr="00EC218A">
        <w:rPr>
          <w:rFonts w:asciiTheme="minorHAnsi" w:hAnsiTheme="minorHAnsi" w:cstheme="minorHAnsi"/>
          <w:color w:val="000000"/>
          <w:sz w:val="20"/>
          <w:szCs w:val="20"/>
        </w:rPr>
        <w:t xml:space="preserve"> </w:t>
      </w:r>
      <w:r w:rsidRPr="00BA3FEC">
        <w:rPr>
          <w:rFonts w:asciiTheme="minorHAnsi" w:hAnsiTheme="minorHAnsi" w:cstheme="minorHAnsi"/>
          <w:sz w:val="20"/>
          <w:szCs w:val="20"/>
        </w:rPr>
        <w:t xml:space="preserve">vrátiť Predávajúcemu Tovar do 14 dní od odstúpenia od </w:t>
      </w:r>
      <w:r w:rsidR="00BD085A">
        <w:rPr>
          <w:rFonts w:asciiTheme="minorHAnsi" w:hAnsiTheme="minorHAnsi" w:cstheme="minorHAnsi"/>
          <w:sz w:val="20"/>
          <w:szCs w:val="20"/>
        </w:rPr>
        <w:t>K</w:t>
      </w:r>
      <w:r w:rsidRPr="00BA3FEC">
        <w:rPr>
          <w:rFonts w:asciiTheme="minorHAnsi" w:hAnsiTheme="minorHAnsi" w:cstheme="minorHAnsi"/>
          <w:sz w:val="20"/>
          <w:szCs w:val="20"/>
        </w:rPr>
        <w:t>úpnej zmluvy.</w:t>
      </w:r>
      <w:r w:rsidR="00484CB8" w:rsidRPr="00484CB8">
        <w:rPr>
          <w:rFonts w:ascii="Arial" w:hAnsi="Arial" w:cs="Arial"/>
          <w:color w:val="141823"/>
          <w:spacing w:val="5"/>
          <w:shd w:val="clear" w:color="auto" w:fill="FFFFFF"/>
        </w:rPr>
        <w:t xml:space="preserve"> </w:t>
      </w:r>
      <w:r w:rsidR="00484CB8" w:rsidRPr="00484CB8">
        <w:rPr>
          <w:rFonts w:asciiTheme="minorHAnsi" w:hAnsiTheme="minorHAnsi" w:cstheme="minorHAnsi"/>
          <w:sz w:val="20"/>
          <w:szCs w:val="20"/>
        </w:rPr>
        <w:t xml:space="preserve">Tovar musí byť zaslaný alebo odovzdaný </w:t>
      </w:r>
      <w:r w:rsidR="00484CB8">
        <w:rPr>
          <w:rFonts w:asciiTheme="minorHAnsi" w:hAnsiTheme="minorHAnsi" w:cstheme="minorHAnsi"/>
          <w:sz w:val="20"/>
          <w:szCs w:val="20"/>
        </w:rPr>
        <w:t>Predávajúcemu</w:t>
      </w:r>
      <w:r w:rsidR="00484CB8" w:rsidRPr="00484CB8">
        <w:rPr>
          <w:rFonts w:asciiTheme="minorHAnsi" w:hAnsiTheme="minorHAnsi" w:cstheme="minorHAnsi"/>
          <w:sz w:val="20"/>
          <w:szCs w:val="20"/>
        </w:rPr>
        <w:t xml:space="preserve"> s dokladom o kúpe, s kompletným príslušenstvom, dokumentáciou a</w:t>
      </w:r>
      <w:r w:rsidR="00484CB8">
        <w:rPr>
          <w:rFonts w:asciiTheme="minorHAnsi" w:hAnsiTheme="minorHAnsi" w:cstheme="minorHAnsi"/>
          <w:sz w:val="20"/>
          <w:szCs w:val="20"/>
        </w:rPr>
        <w:t> </w:t>
      </w:r>
      <w:r w:rsidR="00484CB8" w:rsidRPr="00484CB8">
        <w:rPr>
          <w:rFonts w:asciiTheme="minorHAnsi" w:hAnsiTheme="minorHAnsi" w:cstheme="minorHAnsi"/>
          <w:sz w:val="20"/>
          <w:szCs w:val="20"/>
        </w:rPr>
        <w:t>obalom</w:t>
      </w:r>
      <w:r w:rsidR="00484CB8">
        <w:rPr>
          <w:rFonts w:asciiTheme="minorHAnsi" w:hAnsiTheme="minorHAnsi" w:cstheme="minorHAnsi"/>
          <w:sz w:val="20"/>
          <w:szCs w:val="20"/>
        </w:rPr>
        <w:t>.</w:t>
      </w:r>
      <w:r w:rsidRPr="00BA3FEC">
        <w:rPr>
          <w:rFonts w:asciiTheme="minorHAnsi" w:hAnsiTheme="minorHAnsi" w:cstheme="minorHAnsi"/>
          <w:sz w:val="20"/>
          <w:szCs w:val="20"/>
        </w:rPr>
        <w:t xml:space="preserve"> Kupujúci nesie náklady na vrátenie Tovaru Predávajúcemu, a to aj v tom prípade, keď Tovar nemôže byť vrátený pre svoju povahu poštou. </w:t>
      </w:r>
    </w:p>
    <w:p w14:paraId="349AE291" w14:textId="5F2D50D1" w:rsidR="00484CB8" w:rsidRPr="00BA3FEC" w:rsidRDefault="00484CB8"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Kupujúci</w:t>
      </w:r>
      <w:r w:rsidRPr="00484CB8">
        <w:rPr>
          <w:rFonts w:asciiTheme="minorHAnsi" w:hAnsiTheme="minorHAnsi" w:cstheme="minorHAnsi"/>
          <w:sz w:val="20"/>
          <w:szCs w:val="20"/>
        </w:rPr>
        <w:t xml:space="preserve"> má právo po prevzatí </w:t>
      </w:r>
      <w:r>
        <w:rPr>
          <w:rFonts w:asciiTheme="minorHAnsi" w:hAnsiTheme="minorHAnsi" w:cstheme="minorHAnsi"/>
          <w:sz w:val="20"/>
          <w:szCs w:val="20"/>
        </w:rPr>
        <w:t>T</w:t>
      </w:r>
      <w:r w:rsidRPr="00484CB8">
        <w:rPr>
          <w:rFonts w:asciiTheme="minorHAnsi" w:hAnsiTheme="minorHAnsi" w:cstheme="minorHAnsi"/>
          <w:sz w:val="20"/>
          <w:szCs w:val="20"/>
        </w:rPr>
        <w:t xml:space="preserve">ovaru v rámci lehoty na odstúpenie od zmluvy </w:t>
      </w:r>
      <w:r>
        <w:rPr>
          <w:rFonts w:asciiTheme="minorHAnsi" w:hAnsiTheme="minorHAnsi" w:cstheme="minorHAnsi"/>
          <w:sz w:val="20"/>
          <w:szCs w:val="20"/>
        </w:rPr>
        <w:t>T</w:t>
      </w:r>
      <w:r w:rsidRPr="00484CB8">
        <w:rPr>
          <w:rFonts w:asciiTheme="minorHAnsi" w:hAnsiTheme="minorHAnsi" w:cstheme="minorHAnsi"/>
          <w:sz w:val="20"/>
          <w:szCs w:val="20"/>
        </w:rPr>
        <w:t>ovar rozbaliť a odskúšať obdobným spôsobom, ako je to obvyklé pri nákupe v klasickom kamennom obchode, t.j. odskúšať tovar tak, aby zistil vlastno</w:t>
      </w:r>
      <w:r>
        <w:rPr>
          <w:rFonts w:asciiTheme="minorHAnsi" w:hAnsiTheme="minorHAnsi" w:cstheme="minorHAnsi"/>
          <w:sz w:val="20"/>
          <w:szCs w:val="20"/>
        </w:rPr>
        <w:t>sti a funkčnosť tovaru. Kupujúci</w:t>
      </w:r>
      <w:r w:rsidRPr="00484CB8">
        <w:rPr>
          <w:rFonts w:asciiTheme="minorHAnsi" w:hAnsiTheme="minorHAnsi" w:cstheme="minorHAnsi"/>
          <w:sz w:val="20"/>
          <w:szCs w:val="20"/>
        </w:rPr>
        <w:t xml:space="preserve"> zodpovedá za zníženie hodnoty </w:t>
      </w:r>
      <w:r>
        <w:rPr>
          <w:rFonts w:asciiTheme="minorHAnsi" w:hAnsiTheme="minorHAnsi" w:cstheme="minorHAnsi"/>
          <w:sz w:val="20"/>
          <w:szCs w:val="20"/>
        </w:rPr>
        <w:t>T</w:t>
      </w:r>
      <w:r w:rsidRPr="00484CB8">
        <w:rPr>
          <w:rFonts w:asciiTheme="minorHAnsi" w:hAnsiTheme="minorHAnsi" w:cstheme="minorHAnsi"/>
          <w:sz w:val="20"/>
          <w:szCs w:val="20"/>
        </w:rPr>
        <w:t>ovaru, ktoré vzniklo v d</w:t>
      </w:r>
      <w:r>
        <w:rPr>
          <w:rFonts w:asciiTheme="minorHAnsi" w:hAnsiTheme="minorHAnsi" w:cstheme="minorHAnsi"/>
          <w:sz w:val="20"/>
          <w:szCs w:val="20"/>
        </w:rPr>
        <w:t>ôsledku takého zaobchádzania s T</w:t>
      </w:r>
      <w:r w:rsidRPr="00484CB8">
        <w:rPr>
          <w:rFonts w:asciiTheme="minorHAnsi" w:hAnsiTheme="minorHAnsi" w:cstheme="minorHAnsi"/>
          <w:sz w:val="20"/>
          <w:szCs w:val="20"/>
        </w:rPr>
        <w:t>ovarom, ktoré je nad rámec zaobchádzania potrebného na zi</w:t>
      </w:r>
      <w:r>
        <w:rPr>
          <w:rFonts w:asciiTheme="minorHAnsi" w:hAnsiTheme="minorHAnsi" w:cstheme="minorHAnsi"/>
          <w:sz w:val="20"/>
          <w:szCs w:val="20"/>
        </w:rPr>
        <w:t>stenie vlastností a funkčnosti Tovaru. Poškodenie obalu a Tovaru samotného bude P</w:t>
      </w:r>
      <w:r w:rsidRPr="00484CB8">
        <w:rPr>
          <w:rFonts w:asciiTheme="minorHAnsi" w:hAnsiTheme="minorHAnsi" w:cstheme="minorHAnsi"/>
          <w:sz w:val="20"/>
          <w:szCs w:val="20"/>
        </w:rPr>
        <w:t xml:space="preserve">redávajúcim akceptované výhradne v rozsahu, v akom mu pri primeranom odskúšaní </w:t>
      </w:r>
      <w:r>
        <w:rPr>
          <w:rFonts w:asciiTheme="minorHAnsi" w:hAnsiTheme="minorHAnsi" w:cstheme="minorHAnsi"/>
          <w:sz w:val="20"/>
          <w:szCs w:val="20"/>
        </w:rPr>
        <w:t>T</w:t>
      </w:r>
      <w:r w:rsidRPr="00484CB8">
        <w:rPr>
          <w:rFonts w:asciiTheme="minorHAnsi" w:hAnsiTheme="minorHAnsi" w:cstheme="minorHAnsi"/>
          <w:sz w:val="20"/>
          <w:szCs w:val="20"/>
        </w:rPr>
        <w:t xml:space="preserve">ovaru v zmysle tohto ustanovenia týchto </w:t>
      </w:r>
      <w:r>
        <w:rPr>
          <w:rFonts w:asciiTheme="minorHAnsi" w:hAnsiTheme="minorHAnsi" w:cstheme="minorHAnsi"/>
          <w:sz w:val="20"/>
          <w:szCs w:val="20"/>
        </w:rPr>
        <w:t>VOP</w:t>
      </w:r>
      <w:r w:rsidRPr="00484CB8">
        <w:rPr>
          <w:rFonts w:asciiTheme="minorHAnsi" w:hAnsiTheme="minorHAnsi" w:cstheme="minorHAnsi"/>
          <w:sz w:val="20"/>
          <w:szCs w:val="20"/>
        </w:rPr>
        <w:t xml:space="preserve"> nebolo možné zabrániť, t.j. ktoré nepresahuje rámec zaobchádzania potrebného na zi</w:t>
      </w:r>
      <w:r>
        <w:rPr>
          <w:rFonts w:asciiTheme="minorHAnsi" w:hAnsiTheme="minorHAnsi" w:cstheme="minorHAnsi"/>
          <w:sz w:val="20"/>
          <w:szCs w:val="20"/>
        </w:rPr>
        <w:t>stenie vlastností a funkčnosti T</w:t>
      </w:r>
      <w:r w:rsidRPr="00484CB8">
        <w:rPr>
          <w:rFonts w:asciiTheme="minorHAnsi" w:hAnsiTheme="minorHAnsi" w:cstheme="minorHAnsi"/>
          <w:sz w:val="20"/>
          <w:szCs w:val="20"/>
        </w:rPr>
        <w:t>ovaru.</w:t>
      </w:r>
    </w:p>
    <w:p w14:paraId="1069DCE1" w14:textId="0A76B12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Ak odstúpi Kupujúci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vráti mu Predávajúci bezodkladne, najneskôr však do 14 dní od odstúpenia od </w:t>
      </w:r>
      <w:r w:rsidR="00BD085A">
        <w:rPr>
          <w:rFonts w:asciiTheme="minorHAnsi" w:hAnsiTheme="minorHAnsi" w:cstheme="minorHAnsi"/>
          <w:sz w:val="20"/>
          <w:szCs w:val="20"/>
        </w:rPr>
        <w:t>K</w:t>
      </w:r>
      <w:r w:rsidRPr="00BA3FEC">
        <w:rPr>
          <w:rFonts w:asciiTheme="minorHAnsi" w:hAnsiTheme="minorHAnsi" w:cstheme="minorHAnsi"/>
          <w:sz w:val="20"/>
          <w:szCs w:val="20"/>
        </w:rPr>
        <w:t>úpnej zmluvy,</w:t>
      </w:r>
      <w:r w:rsidR="00F77141" w:rsidRPr="00F77141">
        <w:t xml:space="preserve"> </w:t>
      </w:r>
      <w:r w:rsidR="00F77141" w:rsidRPr="00F77141">
        <w:rPr>
          <w:rFonts w:asciiTheme="minorHAnsi" w:hAnsiTheme="minorHAnsi" w:cstheme="minorHAnsi"/>
          <w:sz w:val="20"/>
          <w:szCs w:val="20"/>
        </w:rPr>
        <w:t xml:space="preserve">všetky platby, ktoré od neho prijal na základe </w:t>
      </w:r>
      <w:r w:rsidR="00042968">
        <w:rPr>
          <w:rFonts w:asciiTheme="minorHAnsi" w:hAnsiTheme="minorHAnsi" w:cstheme="minorHAnsi"/>
          <w:sz w:val="20"/>
          <w:szCs w:val="20"/>
        </w:rPr>
        <w:t xml:space="preserve">Kúpnej </w:t>
      </w:r>
      <w:r w:rsidR="00F77141" w:rsidRPr="00F77141">
        <w:rPr>
          <w:rFonts w:asciiTheme="minorHAnsi" w:hAnsiTheme="minorHAnsi" w:cstheme="minorHAnsi"/>
          <w:sz w:val="20"/>
          <w:szCs w:val="20"/>
        </w:rPr>
        <w:t>zmluvy alebo v súvislosti s ňou, vrátane nákladov na dopravu, dodanie a poštovné a iných nákladov a</w:t>
      </w:r>
      <w:r w:rsidR="00F77141">
        <w:rPr>
          <w:rFonts w:asciiTheme="minorHAnsi" w:hAnsiTheme="minorHAnsi" w:cstheme="minorHAnsi"/>
          <w:sz w:val="20"/>
          <w:szCs w:val="20"/>
        </w:rPr>
        <w:t> </w:t>
      </w:r>
      <w:r w:rsidR="00F77141" w:rsidRPr="00F77141">
        <w:rPr>
          <w:rFonts w:asciiTheme="minorHAnsi" w:hAnsiTheme="minorHAnsi" w:cstheme="minorHAnsi"/>
          <w:sz w:val="20"/>
          <w:szCs w:val="20"/>
        </w:rPr>
        <w:t>poplatko</w:t>
      </w:r>
      <w:r w:rsidR="00F77141">
        <w:rPr>
          <w:rFonts w:asciiTheme="minorHAnsi" w:hAnsiTheme="minorHAnsi" w:cstheme="minorHAnsi"/>
          <w:sz w:val="20"/>
          <w:szCs w:val="20"/>
        </w:rPr>
        <w:t>v,</w:t>
      </w:r>
      <w:r w:rsidRPr="00BA3FEC">
        <w:rPr>
          <w:rFonts w:asciiTheme="minorHAnsi" w:hAnsiTheme="minorHAnsi" w:cstheme="minorHAnsi"/>
          <w:sz w:val="20"/>
          <w:szCs w:val="20"/>
        </w:rPr>
        <w:t xml:space="preserve"> a to rovnakým spôsobom</w:t>
      </w:r>
      <w:r w:rsidR="00F77141" w:rsidRPr="00F77141">
        <w:t xml:space="preserve"> </w:t>
      </w:r>
      <w:r w:rsidR="00F77141" w:rsidRPr="00F77141">
        <w:rPr>
          <w:rFonts w:asciiTheme="minorHAnsi" w:hAnsiTheme="minorHAnsi" w:cstheme="minorHAnsi"/>
          <w:sz w:val="20"/>
          <w:szCs w:val="20"/>
        </w:rPr>
        <w:t xml:space="preserve">aký použil </w:t>
      </w:r>
      <w:r w:rsidR="00F77141">
        <w:rPr>
          <w:rFonts w:asciiTheme="minorHAnsi" w:hAnsiTheme="minorHAnsi" w:cstheme="minorHAnsi"/>
          <w:sz w:val="20"/>
          <w:szCs w:val="20"/>
        </w:rPr>
        <w:t>Kupujúci</w:t>
      </w:r>
      <w:r w:rsidR="00F77141" w:rsidRPr="00F77141">
        <w:rPr>
          <w:rFonts w:asciiTheme="minorHAnsi" w:hAnsiTheme="minorHAnsi" w:cstheme="minorHAnsi"/>
          <w:sz w:val="20"/>
          <w:szCs w:val="20"/>
        </w:rPr>
        <w:t xml:space="preserve"> pri svojej platbe</w:t>
      </w:r>
      <w:r w:rsidRPr="00BA3FEC">
        <w:rPr>
          <w:rFonts w:asciiTheme="minorHAnsi" w:hAnsiTheme="minorHAnsi" w:cstheme="minorHAnsi"/>
          <w:sz w:val="20"/>
          <w:szCs w:val="20"/>
        </w:rPr>
        <w:t xml:space="preserve">. Predávajúci vráti Kupujúcemu prijaté peňažné prostriedky iným spôsobom len vtedy, ak s tým Kupujúci súhlasí a ak mu tým nevzniknú ďalšie náklady. </w:t>
      </w:r>
    </w:p>
    <w:p w14:paraId="484B5797" w14:textId="305EA96C" w:rsid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lastRenderedPageBreak/>
        <w:t xml:space="preserve">Ak Kupujúci zvolil iný, než najlacnejší spôsob dodania Tovaru, ktorý Predávajúci ponúka, vráti Predávajúci Kupujúcemu náklady na dodanie Tovaru vo výške zodpovedajúcej najlacnejšiemu ponúkanému spôsobu dodania Tovaru. </w:t>
      </w:r>
    </w:p>
    <w:p w14:paraId="3A965E57" w14:textId="43480B23" w:rsidR="00F77141" w:rsidRPr="00BA3FEC" w:rsidRDefault="00F77141"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77141">
        <w:rPr>
          <w:rFonts w:asciiTheme="minorHAnsi" w:hAnsiTheme="minorHAnsi" w:cstheme="minorHAnsi"/>
          <w:sz w:val="20"/>
          <w:szCs w:val="20"/>
        </w:rPr>
        <w:t xml:space="preserve">Predávajúci nie je povinný uhradiť </w:t>
      </w:r>
      <w:r>
        <w:rPr>
          <w:rFonts w:asciiTheme="minorHAnsi" w:hAnsiTheme="minorHAnsi" w:cstheme="minorHAnsi"/>
          <w:sz w:val="20"/>
          <w:szCs w:val="20"/>
        </w:rPr>
        <w:t>Kupujúcemu</w:t>
      </w:r>
      <w:r w:rsidRPr="00F77141">
        <w:rPr>
          <w:rFonts w:asciiTheme="minorHAnsi" w:hAnsiTheme="minorHAnsi" w:cstheme="minorHAnsi"/>
          <w:sz w:val="20"/>
          <w:szCs w:val="20"/>
        </w:rPr>
        <w:t xml:space="preserve"> dodatočné náklady, ak si </w:t>
      </w:r>
      <w:r>
        <w:rPr>
          <w:rFonts w:asciiTheme="minorHAnsi" w:hAnsiTheme="minorHAnsi" w:cstheme="minorHAnsi"/>
          <w:sz w:val="20"/>
          <w:szCs w:val="20"/>
        </w:rPr>
        <w:t>Kupujúci</w:t>
      </w:r>
      <w:r w:rsidRPr="00F77141">
        <w:rPr>
          <w:rFonts w:asciiTheme="minorHAnsi" w:hAnsiTheme="minorHAnsi" w:cstheme="minorHAnsi"/>
          <w:sz w:val="20"/>
          <w:szCs w:val="20"/>
        </w:rPr>
        <w:t xml:space="preserve"> výslovne zvolil iný spôsob doručenia, ako je najlacnejší bežný spôsob doručenia ponúkaný </w:t>
      </w:r>
      <w:r>
        <w:rPr>
          <w:rFonts w:asciiTheme="minorHAnsi" w:hAnsiTheme="minorHAnsi" w:cstheme="minorHAnsi"/>
          <w:sz w:val="20"/>
          <w:szCs w:val="20"/>
        </w:rPr>
        <w:t>P</w:t>
      </w:r>
      <w:r w:rsidRPr="00F77141">
        <w:rPr>
          <w:rFonts w:asciiTheme="minorHAnsi" w:hAnsiTheme="minorHAnsi" w:cstheme="minorHAnsi"/>
          <w:sz w:val="20"/>
          <w:szCs w:val="20"/>
        </w:rPr>
        <w:t xml:space="preserve">redávajúcim. Dodatočnými nákladmi sa rozumie rozdiel medzi nákladmi na doručenie, ktoré si zvolil </w:t>
      </w:r>
      <w:r>
        <w:rPr>
          <w:rFonts w:asciiTheme="minorHAnsi" w:hAnsiTheme="minorHAnsi" w:cstheme="minorHAnsi"/>
          <w:sz w:val="20"/>
          <w:szCs w:val="20"/>
        </w:rPr>
        <w:t>Predávajúci</w:t>
      </w:r>
      <w:r w:rsidRPr="00F77141">
        <w:rPr>
          <w:rFonts w:asciiTheme="minorHAnsi" w:hAnsiTheme="minorHAnsi" w:cstheme="minorHAnsi"/>
          <w:sz w:val="20"/>
          <w:szCs w:val="20"/>
        </w:rPr>
        <w:t xml:space="preserve">, a nákladmi na najlacnejší bežný spôsob doručenia ponúkaný </w:t>
      </w:r>
      <w:r>
        <w:rPr>
          <w:rFonts w:asciiTheme="minorHAnsi" w:hAnsiTheme="minorHAnsi" w:cstheme="minorHAnsi"/>
          <w:sz w:val="20"/>
          <w:szCs w:val="20"/>
        </w:rPr>
        <w:t>P</w:t>
      </w:r>
      <w:r w:rsidRPr="00F77141">
        <w:rPr>
          <w:rFonts w:asciiTheme="minorHAnsi" w:hAnsiTheme="minorHAnsi" w:cstheme="minorHAnsi"/>
          <w:sz w:val="20"/>
          <w:szCs w:val="20"/>
        </w:rPr>
        <w:t>redávajúcim.</w:t>
      </w:r>
    </w:p>
    <w:p w14:paraId="0D6C0A02" w14:textId="79BACA3E"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Ak odstúpi Kupujúci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nie je Predávajúci povinný vrátiť prijaté peňažné prostriedky Kupujúcemu skôr, než mu Kupujúci Tovar odovzdá alebo preukáže, že Tovar Predávajúcemu odoslal. </w:t>
      </w:r>
    </w:p>
    <w:p w14:paraId="04C8B384"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Tovar musí vrátiť Kupujúci Predávajúcemu nepoškodený, neopotrebovaný a neznečistený a ak je to možné, v pôvodnom obale. Nárok na náhradu škody vzniknuté na Tovare je Predávajúci oprávnený jednostranne započítať proti nároku Kupujúceho na vrátenie kúpnej ceny. </w:t>
      </w:r>
    </w:p>
    <w:p w14:paraId="56C6CD59" w14:textId="148F36A7" w:rsidR="00F77141" w:rsidRPr="00300A4F" w:rsidRDefault="00BA3FEC" w:rsidP="00E20DF0">
      <w:pPr>
        <w:pStyle w:val="bodytext"/>
        <w:numPr>
          <w:ilvl w:val="2"/>
          <w:numId w:val="2"/>
        </w:numPr>
        <w:shd w:val="clear" w:color="auto" w:fill="FFFFFF"/>
        <w:spacing w:after="150" w:afterAutospacing="0" w:line="276" w:lineRule="auto"/>
        <w:ind w:left="1077" w:hanging="357"/>
        <w:jc w:val="both"/>
        <w:rPr>
          <w:rFonts w:asciiTheme="minorHAnsi" w:hAnsiTheme="minorHAnsi" w:cstheme="minorHAnsi"/>
          <w:sz w:val="20"/>
          <w:szCs w:val="20"/>
        </w:rPr>
      </w:pPr>
      <w:r w:rsidRPr="00BA3FEC">
        <w:rPr>
          <w:rFonts w:asciiTheme="minorHAnsi" w:hAnsiTheme="minorHAnsi" w:cstheme="minorHAnsi"/>
          <w:sz w:val="20"/>
          <w:szCs w:val="20"/>
        </w:rPr>
        <w:t xml:space="preserve">Predávajúci je oprávnený odstúpiť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w:t>
      </w:r>
      <w:r w:rsidR="008D79A6" w:rsidRPr="008D79A6">
        <w:rPr>
          <w:rFonts w:asciiTheme="minorHAnsi" w:hAnsiTheme="minorHAnsi" w:cstheme="minorHAnsi"/>
          <w:sz w:val="20"/>
          <w:szCs w:val="20"/>
        </w:rPr>
        <w:t>alebo jej časti, ak nie</w:t>
      </w:r>
      <w:r w:rsidR="008D79A6">
        <w:rPr>
          <w:rFonts w:asciiTheme="minorHAnsi" w:hAnsiTheme="minorHAnsi" w:cstheme="minorHAnsi"/>
          <w:sz w:val="20"/>
          <w:szCs w:val="20"/>
        </w:rPr>
        <w:t xml:space="preserve"> je možné z technických príčin T</w:t>
      </w:r>
      <w:r w:rsidR="008D79A6" w:rsidRPr="008D79A6">
        <w:rPr>
          <w:rFonts w:asciiTheme="minorHAnsi" w:hAnsiTheme="minorHAnsi" w:cstheme="minorHAnsi"/>
          <w:sz w:val="20"/>
          <w:szCs w:val="20"/>
        </w:rPr>
        <w:t>ovar dodať v požadovanej lehote či za podmienok obje</w:t>
      </w:r>
      <w:r w:rsidR="008D79A6">
        <w:rPr>
          <w:rFonts w:asciiTheme="minorHAnsi" w:hAnsiTheme="minorHAnsi" w:cstheme="minorHAnsi"/>
          <w:sz w:val="20"/>
          <w:szCs w:val="20"/>
        </w:rPr>
        <w:t>dnávky, ak sa T</w:t>
      </w:r>
      <w:r w:rsidR="008D79A6" w:rsidRPr="008D79A6">
        <w:rPr>
          <w:rFonts w:asciiTheme="minorHAnsi" w:hAnsiTheme="minorHAnsi" w:cstheme="minorHAnsi"/>
          <w:sz w:val="20"/>
          <w:szCs w:val="20"/>
        </w:rPr>
        <w:t xml:space="preserve">ovar už nevyrába alebo nedodáva alebo sa výrazným spôsobom zmenila jeho cena účtovaná zo strany dodávateľa </w:t>
      </w:r>
      <w:r w:rsidR="008D79A6">
        <w:rPr>
          <w:rFonts w:asciiTheme="minorHAnsi" w:hAnsiTheme="minorHAnsi" w:cstheme="minorHAnsi"/>
          <w:sz w:val="20"/>
          <w:szCs w:val="20"/>
        </w:rPr>
        <w:t>T</w:t>
      </w:r>
      <w:r w:rsidR="008D79A6" w:rsidRPr="008D79A6">
        <w:rPr>
          <w:rFonts w:asciiTheme="minorHAnsi" w:hAnsiTheme="minorHAnsi" w:cstheme="minorHAnsi"/>
          <w:sz w:val="20"/>
          <w:szCs w:val="20"/>
        </w:rPr>
        <w:t xml:space="preserve">ovaru. </w:t>
      </w:r>
      <w:r w:rsidRPr="00BA3FEC">
        <w:rPr>
          <w:rFonts w:asciiTheme="minorHAnsi" w:hAnsiTheme="minorHAnsi" w:cstheme="minorHAnsi"/>
          <w:sz w:val="20"/>
          <w:szCs w:val="20"/>
        </w:rPr>
        <w:t>Predávajúci bezodkladne informuje Kupujúceho prostredníctvo</w:t>
      </w:r>
      <w:r w:rsidR="001E586A">
        <w:rPr>
          <w:rFonts w:asciiTheme="minorHAnsi" w:hAnsiTheme="minorHAnsi" w:cstheme="minorHAnsi"/>
          <w:sz w:val="20"/>
          <w:szCs w:val="20"/>
        </w:rPr>
        <w:t>m</w:t>
      </w:r>
      <w:r w:rsidRPr="00BA3FEC">
        <w:rPr>
          <w:rFonts w:asciiTheme="minorHAnsi" w:hAnsiTheme="minorHAnsi" w:cstheme="minorHAnsi"/>
          <w:sz w:val="20"/>
          <w:szCs w:val="20"/>
        </w:rPr>
        <w:t xml:space="preserve"> e-mailovej adresy uvedenej v objednávke a vráti v lehote 14 dní od oznámenia o odstúpení od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všetky peňažné prostriedky vrátane nákladov na dodanie, ktoré od neho na základe zmluvy prijal, a to rovnakým spôsobom, prípadne spôsobom určeným Kupujúcim. </w:t>
      </w:r>
    </w:p>
    <w:p w14:paraId="4171D872" w14:textId="1267F45D" w:rsidR="00BA3FEC" w:rsidRPr="00BA3FEC" w:rsidRDefault="00042968" w:rsidP="00E20DF0">
      <w:pPr>
        <w:pStyle w:val="bodytext"/>
        <w:numPr>
          <w:ilvl w:val="1"/>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b/>
          <w:sz w:val="20"/>
          <w:szCs w:val="20"/>
        </w:rPr>
        <w:t>Reklamačný poriadok</w:t>
      </w:r>
      <w:r w:rsidR="000C5C90">
        <w:rPr>
          <w:rFonts w:asciiTheme="minorHAnsi" w:hAnsiTheme="minorHAnsi" w:cstheme="minorHAnsi"/>
          <w:b/>
          <w:sz w:val="20"/>
          <w:szCs w:val="20"/>
        </w:rPr>
        <w:t xml:space="preserve"> pri kúpe Tovaru</w:t>
      </w:r>
    </w:p>
    <w:p w14:paraId="61DCE06B" w14:textId="65D41928" w:rsid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 xml:space="preserve">Predávajúci </w:t>
      </w:r>
      <w:r w:rsidRPr="000C5C90">
        <w:rPr>
          <w:rFonts w:asciiTheme="minorHAnsi" w:hAnsiTheme="minorHAnsi" w:cstheme="minorHAnsi"/>
          <w:sz w:val="20"/>
          <w:szCs w:val="20"/>
        </w:rPr>
        <w:t xml:space="preserve">zodpovedá za vady, ktoré má </w:t>
      </w:r>
      <w:r>
        <w:rPr>
          <w:rFonts w:asciiTheme="minorHAnsi" w:hAnsiTheme="minorHAnsi" w:cstheme="minorHAnsi"/>
          <w:sz w:val="20"/>
          <w:szCs w:val="20"/>
        </w:rPr>
        <w:t>Tovar pri prevzatí K</w:t>
      </w:r>
      <w:r w:rsidRPr="000C5C90">
        <w:rPr>
          <w:rFonts w:asciiTheme="minorHAnsi" w:hAnsiTheme="minorHAnsi" w:cstheme="minorHAnsi"/>
          <w:sz w:val="20"/>
          <w:szCs w:val="20"/>
        </w:rPr>
        <w:t>upujúcim (§ 619 ods. 1 Občianskeho zákonníka) a za vady, ktoré sa vyskytnú po prevzatí tovaru v záručnej dobe (§ 619 ods. 2 Občianskeho zákonníka). Záručná doba je 24 mesiacov (§ 620 Občianskeho zákonníka).</w:t>
      </w:r>
    </w:p>
    <w:p w14:paraId="14D6043A" w14:textId="5C2746D7" w:rsidR="00C719E7" w:rsidRDefault="00C719E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Predávajúci</w:t>
      </w:r>
      <w:r w:rsidRPr="00C719E7">
        <w:rPr>
          <w:rFonts w:asciiTheme="minorHAnsi" w:hAnsiTheme="minorHAnsi" w:cstheme="minorHAnsi"/>
          <w:sz w:val="20"/>
          <w:szCs w:val="20"/>
        </w:rPr>
        <w:t xml:space="preserve"> nezodpovedá za vady, ku ktorým došl</w:t>
      </w:r>
      <w:r>
        <w:rPr>
          <w:rFonts w:asciiTheme="minorHAnsi" w:hAnsiTheme="minorHAnsi" w:cstheme="minorHAnsi"/>
          <w:sz w:val="20"/>
          <w:szCs w:val="20"/>
        </w:rPr>
        <w:t>o mechanickým poškodením Tovaru</w:t>
      </w:r>
      <w:r w:rsidRPr="00C719E7">
        <w:rPr>
          <w:rFonts w:asciiTheme="minorHAnsi" w:hAnsiTheme="minorHAnsi" w:cstheme="minorHAnsi"/>
          <w:sz w:val="20"/>
          <w:szCs w:val="20"/>
        </w:rPr>
        <w:t xml:space="preserve">, prevádzkovaním </w:t>
      </w:r>
      <w:r>
        <w:rPr>
          <w:rFonts w:asciiTheme="minorHAnsi" w:hAnsiTheme="minorHAnsi" w:cstheme="minorHAnsi"/>
          <w:sz w:val="20"/>
          <w:szCs w:val="20"/>
        </w:rPr>
        <w:t>Tovaru</w:t>
      </w:r>
      <w:r w:rsidRPr="00C719E7">
        <w:rPr>
          <w:rFonts w:asciiTheme="minorHAnsi" w:hAnsiTheme="minorHAnsi" w:cstheme="minorHAnsi"/>
          <w:sz w:val="20"/>
          <w:szCs w:val="20"/>
        </w:rPr>
        <w:t xml:space="preserve"> v nevhodných podmienkach (najmä chemicky agresívne, prašné, vlhké prostredie, v silnom magnetickom poli a pod.), zásahom do výrobku inou, ako oprávnenou osobou (autorizovaným servisom), alebo ktoré boli spôsobené živelnou pohromou alebo nesprávnym napájacím napätím. </w:t>
      </w:r>
      <w:r>
        <w:rPr>
          <w:rFonts w:asciiTheme="minorHAnsi" w:hAnsiTheme="minorHAnsi" w:cstheme="minorHAnsi"/>
          <w:sz w:val="20"/>
          <w:szCs w:val="20"/>
        </w:rPr>
        <w:t>Predávajúci</w:t>
      </w:r>
      <w:r w:rsidRPr="00C719E7">
        <w:rPr>
          <w:rFonts w:asciiTheme="minorHAnsi" w:hAnsiTheme="minorHAnsi" w:cstheme="minorHAnsi"/>
          <w:sz w:val="20"/>
          <w:szCs w:val="20"/>
        </w:rPr>
        <w:t xml:space="preserve"> rovnako nezodpovedá za vady elektronického obsahu; v takom prípade za vady elektronického obsahu zodpovedá výrobca/poskytovateľ užívacích práv k elektronickému obsahu. </w:t>
      </w:r>
    </w:p>
    <w:p w14:paraId="161E66DC" w14:textId="4E03B8DA" w:rsid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Pri Tovare predávanom</w:t>
      </w:r>
      <w:r w:rsidRPr="000C5C90">
        <w:rPr>
          <w:rFonts w:asciiTheme="minorHAnsi" w:hAnsiTheme="minorHAnsi" w:cstheme="minorHAnsi"/>
          <w:sz w:val="20"/>
          <w:szCs w:val="20"/>
        </w:rPr>
        <w:t xml:space="preserve"> za nižšiu cenu z dôvodu vady je záručná doba 24 mesiacov, </w:t>
      </w:r>
      <w:r>
        <w:rPr>
          <w:rFonts w:asciiTheme="minorHAnsi" w:hAnsiTheme="minorHAnsi" w:cstheme="minorHAnsi"/>
          <w:sz w:val="20"/>
          <w:szCs w:val="20"/>
        </w:rPr>
        <w:t>Predávajúci</w:t>
      </w:r>
      <w:r w:rsidRPr="000C5C90">
        <w:rPr>
          <w:rFonts w:asciiTheme="minorHAnsi" w:hAnsiTheme="minorHAnsi" w:cstheme="minorHAnsi"/>
          <w:sz w:val="20"/>
          <w:szCs w:val="20"/>
        </w:rPr>
        <w:t xml:space="preserve"> však nezodpovedá za vadu, pre ktorú bola dojednaná nižšia cena (§ 619 ods. 1 Občianskeho zákonníka).</w:t>
      </w:r>
    </w:p>
    <w:p w14:paraId="07CC78CA" w14:textId="7F554EA2"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 xml:space="preserve">Pri použitých veciach (napr. predvádzací model) </w:t>
      </w:r>
      <w:r>
        <w:rPr>
          <w:rFonts w:asciiTheme="minorHAnsi" w:hAnsiTheme="minorHAnsi" w:cstheme="minorHAnsi"/>
          <w:sz w:val="20"/>
          <w:szCs w:val="20"/>
        </w:rPr>
        <w:t>Predávajúci</w:t>
      </w:r>
      <w:r w:rsidRPr="000C5C90">
        <w:rPr>
          <w:rFonts w:asciiTheme="minorHAnsi" w:hAnsiTheme="minorHAnsi" w:cstheme="minorHAnsi"/>
          <w:sz w:val="20"/>
          <w:szCs w:val="20"/>
        </w:rPr>
        <w:t xml:space="preserve"> nezodpovedá za vady vzniknuté ich použitím alebo opotrebením. V tomto prípade je záručná doba 12 mesiacov (§ 619 ods. 1 a § 620 ods. 2 Občianskeho zákonníka).</w:t>
      </w:r>
    </w:p>
    <w:p w14:paraId="4A429B46" w14:textId="1D92B317"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Vyhlá</w:t>
      </w:r>
      <w:r>
        <w:rPr>
          <w:rFonts w:asciiTheme="minorHAnsi" w:hAnsiTheme="minorHAnsi" w:cstheme="minorHAnsi"/>
          <w:sz w:val="20"/>
          <w:szCs w:val="20"/>
        </w:rPr>
        <w:t>sením v záručnom liste vydanom K</w:t>
      </w:r>
      <w:r w:rsidRPr="000C5C90">
        <w:rPr>
          <w:rFonts w:asciiTheme="minorHAnsi" w:hAnsiTheme="minorHAnsi" w:cstheme="minorHAnsi"/>
          <w:sz w:val="20"/>
          <w:szCs w:val="20"/>
        </w:rPr>
        <w:t xml:space="preserve">upujúcemu alebo v reklame môže </w:t>
      </w:r>
      <w:r>
        <w:rPr>
          <w:rFonts w:asciiTheme="minorHAnsi" w:hAnsiTheme="minorHAnsi" w:cstheme="minorHAnsi"/>
          <w:sz w:val="20"/>
          <w:szCs w:val="20"/>
        </w:rPr>
        <w:t>Predávajúci</w:t>
      </w:r>
      <w:r w:rsidRPr="000C5C90">
        <w:rPr>
          <w:rFonts w:asciiTheme="minorHAnsi" w:hAnsiTheme="minorHAnsi" w:cstheme="minorHAnsi"/>
          <w:sz w:val="20"/>
          <w:szCs w:val="20"/>
        </w:rPr>
        <w:t xml:space="preserve"> poskytnúť záruku presahujúcu rozsah záruky ustanovenej zákonom, pričom podmienky a rozsah tejto záruky určí v tomto záručnom liste (§ 620 ods. 5 Občianskeho zákonníka).</w:t>
      </w:r>
    </w:p>
    <w:p w14:paraId="784BA79D" w14:textId="351A983A"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Záručné doby začínajú ply</w:t>
      </w:r>
      <w:r>
        <w:rPr>
          <w:rFonts w:asciiTheme="minorHAnsi" w:hAnsiTheme="minorHAnsi" w:cstheme="minorHAnsi"/>
          <w:sz w:val="20"/>
          <w:szCs w:val="20"/>
        </w:rPr>
        <w:t>núť od dátumu prevzatia tovaru K</w:t>
      </w:r>
      <w:r w:rsidRPr="000C5C90">
        <w:rPr>
          <w:rFonts w:asciiTheme="minorHAnsi" w:hAnsiTheme="minorHAnsi" w:cstheme="minorHAnsi"/>
          <w:sz w:val="20"/>
          <w:szCs w:val="20"/>
        </w:rPr>
        <w:t xml:space="preserve">upujúcim. Ak má kúpený tovar uviesť do prevádzky </w:t>
      </w:r>
      <w:r>
        <w:rPr>
          <w:rFonts w:asciiTheme="minorHAnsi" w:hAnsiTheme="minorHAnsi" w:cstheme="minorHAnsi"/>
          <w:sz w:val="20"/>
          <w:szCs w:val="20"/>
        </w:rPr>
        <w:t>iná osoba</w:t>
      </w:r>
      <w:r w:rsidRPr="000C5C90">
        <w:rPr>
          <w:rFonts w:asciiTheme="minorHAnsi" w:hAnsiTheme="minorHAnsi" w:cstheme="minorHAnsi"/>
          <w:sz w:val="20"/>
          <w:szCs w:val="20"/>
        </w:rPr>
        <w:t xml:space="preserve"> než predávajúci, začne záručná doba plynúť až odo dňa jeho uvedenia do prev</w:t>
      </w:r>
      <w:r>
        <w:rPr>
          <w:rFonts w:asciiTheme="minorHAnsi" w:hAnsiTheme="minorHAnsi" w:cstheme="minorHAnsi"/>
          <w:sz w:val="20"/>
          <w:szCs w:val="20"/>
        </w:rPr>
        <w:t>ádzky.</w:t>
      </w:r>
    </w:p>
    <w:p w14:paraId="096A346A" w14:textId="2678FFAC"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Doba od uplatnenia práva zo zodpovednosti za vady až do doby, keď kupujúci po skončení opravy bol povinný vec prevziať, sa do záručnej doby nepočíta. Ak dôjde k výmene tovaru, začne plynúť záručná doba znova od prevzatia nového tovaru (§ 627 Občianskeho zákonníka).</w:t>
      </w:r>
    </w:p>
    <w:p w14:paraId="4A697C15" w14:textId="20315A93"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Práva zo zodpovednosti za vady tovaru, pre ktoré platí záručná doba zaniknú, ak sa neuplatnili v záručnej dobe (§ 626 ods. 1 Občianskeho zákonníka).</w:t>
      </w:r>
    </w:p>
    <w:p w14:paraId="4BCA0699" w14:textId="6C78D8D7" w:rsidR="000C5C90" w:rsidRP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Ak Predávajúci</w:t>
      </w:r>
      <w:r w:rsidRPr="000C5C90">
        <w:rPr>
          <w:rFonts w:asciiTheme="minorHAnsi" w:hAnsiTheme="minorHAnsi" w:cstheme="minorHAnsi"/>
          <w:sz w:val="20"/>
          <w:szCs w:val="20"/>
        </w:rPr>
        <w:t xml:space="preserve"> pri kúpe tovaru ponúka zákazníkovi k predanému tovaru bezplatne ďalší tovar ako dar, je na </w:t>
      </w:r>
      <w:r>
        <w:rPr>
          <w:rFonts w:asciiTheme="minorHAnsi" w:hAnsiTheme="minorHAnsi" w:cstheme="minorHAnsi"/>
          <w:sz w:val="20"/>
          <w:szCs w:val="20"/>
        </w:rPr>
        <w:t>Kupujúcom</w:t>
      </w:r>
      <w:r w:rsidRPr="000C5C90">
        <w:rPr>
          <w:rFonts w:asciiTheme="minorHAnsi" w:hAnsiTheme="minorHAnsi" w:cstheme="minorHAnsi"/>
          <w:sz w:val="20"/>
          <w:szCs w:val="20"/>
        </w:rPr>
        <w:t xml:space="preserve">, či ponúkaný dar prijme. Dar však nie je </w:t>
      </w:r>
      <w:r>
        <w:rPr>
          <w:rFonts w:asciiTheme="minorHAnsi" w:hAnsiTheme="minorHAnsi" w:cstheme="minorHAnsi"/>
          <w:sz w:val="20"/>
          <w:szCs w:val="20"/>
        </w:rPr>
        <w:t>predaným tovarom, preto Predávajúci</w:t>
      </w:r>
      <w:r w:rsidRPr="000C5C90">
        <w:rPr>
          <w:rFonts w:asciiTheme="minorHAnsi" w:hAnsiTheme="minorHAnsi" w:cstheme="minorHAnsi"/>
          <w:sz w:val="20"/>
          <w:szCs w:val="20"/>
        </w:rPr>
        <w:t xml:space="preserve"> nezodpovedá za </w:t>
      </w:r>
      <w:r w:rsidRPr="000C5C90">
        <w:rPr>
          <w:rFonts w:asciiTheme="minorHAnsi" w:hAnsiTheme="minorHAnsi" w:cstheme="minorHAnsi"/>
          <w:sz w:val="20"/>
          <w:szCs w:val="20"/>
        </w:rPr>
        <w:lastRenderedPageBreak/>
        <w:t>jeho</w:t>
      </w:r>
      <w:r>
        <w:rPr>
          <w:rFonts w:asciiTheme="minorHAnsi" w:hAnsiTheme="minorHAnsi" w:cstheme="minorHAnsi"/>
          <w:sz w:val="20"/>
          <w:szCs w:val="20"/>
        </w:rPr>
        <w:t xml:space="preserve"> prípadné vady. Ak však Predávajúci</w:t>
      </w:r>
      <w:r w:rsidRPr="000C5C90">
        <w:rPr>
          <w:rFonts w:asciiTheme="minorHAnsi" w:hAnsiTheme="minorHAnsi" w:cstheme="minorHAnsi"/>
          <w:sz w:val="20"/>
          <w:szCs w:val="20"/>
        </w:rPr>
        <w:t xml:space="preserve"> o prípad</w:t>
      </w:r>
      <w:r>
        <w:rPr>
          <w:rFonts w:asciiTheme="minorHAnsi" w:hAnsiTheme="minorHAnsi" w:cstheme="minorHAnsi"/>
          <w:sz w:val="20"/>
          <w:szCs w:val="20"/>
        </w:rPr>
        <w:t>ných vadách daru vie, je povinný na ne Kupujúceho</w:t>
      </w:r>
      <w:r w:rsidRPr="000C5C90">
        <w:rPr>
          <w:rFonts w:asciiTheme="minorHAnsi" w:hAnsiTheme="minorHAnsi" w:cstheme="minorHAnsi"/>
          <w:sz w:val="20"/>
          <w:szCs w:val="20"/>
        </w:rPr>
        <w:t xml:space="preserve"> pri ponuke daru upozorniť (§ 629 Občianskeho zákonníka). Ak má dar vady, na ktoré </w:t>
      </w:r>
      <w:r>
        <w:rPr>
          <w:rFonts w:asciiTheme="minorHAnsi" w:hAnsiTheme="minorHAnsi" w:cstheme="minorHAnsi"/>
          <w:sz w:val="20"/>
          <w:szCs w:val="20"/>
        </w:rPr>
        <w:t>Predávajúci</w:t>
      </w:r>
      <w:r w:rsidRPr="000C5C90">
        <w:rPr>
          <w:rFonts w:asciiTheme="minorHAnsi" w:hAnsiTheme="minorHAnsi" w:cstheme="minorHAnsi"/>
          <w:sz w:val="20"/>
          <w:szCs w:val="20"/>
        </w:rPr>
        <w:t xml:space="preserve"> </w:t>
      </w:r>
      <w:r>
        <w:rPr>
          <w:rFonts w:asciiTheme="minorHAnsi" w:hAnsiTheme="minorHAnsi" w:cstheme="minorHAnsi"/>
          <w:sz w:val="20"/>
          <w:szCs w:val="20"/>
        </w:rPr>
        <w:t xml:space="preserve">Kupujúceho </w:t>
      </w:r>
      <w:r w:rsidRPr="000C5C90">
        <w:rPr>
          <w:rFonts w:asciiTheme="minorHAnsi" w:hAnsiTheme="minorHAnsi" w:cstheme="minorHAnsi"/>
          <w:sz w:val="20"/>
          <w:szCs w:val="20"/>
        </w:rPr>
        <w:t>neupozo</w:t>
      </w:r>
      <w:r>
        <w:rPr>
          <w:rFonts w:asciiTheme="minorHAnsi" w:hAnsiTheme="minorHAnsi" w:cstheme="minorHAnsi"/>
          <w:sz w:val="20"/>
          <w:szCs w:val="20"/>
        </w:rPr>
        <w:t>rnil, je Kupujúci</w:t>
      </w:r>
      <w:r w:rsidRPr="000C5C90">
        <w:rPr>
          <w:rFonts w:asciiTheme="minorHAnsi" w:hAnsiTheme="minorHAnsi" w:cstheme="minorHAnsi"/>
          <w:sz w:val="20"/>
          <w:szCs w:val="20"/>
        </w:rPr>
        <w:t xml:space="preserve"> oprávnený ho vrátiť (§ 629 Občianskeho zákonníka). Ak </w:t>
      </w:r>
      <w:r>
        <w:rPr>
          <w:rFonts w:asciiTheme="minorHAnsi" w:hAnsiTheme="minorHAnsi" w:cstheme="minorHAnsi"/>
          <w:sz w:val="20"/>
          <w:szCs w:val="20"/>
        </w:rPr>
        <w:t>Kupujúcemu</w:t>
      </w:r>
      <w:r w:rsidRPr="000C5C90">
        <w:rPr>
          <w:rFonts w:asciiTheme="minorHAnsi" w:hAnsiTheme="minorHAnsi" w:cstheme="minorHAnsi"/>
          <w:sz w:val="20"/>
          <w:szCs w:val="20"/>
        </w:rPr>
        <w:t xml:space="preserve"> </w:t>
      </w:r>
      <w:r w:rsidR="00300A4F">
        <w:rPr>
          <w:rFonts w:asciiTheme="minorHAnsi" w:hAnsiTheme="minorHAnsi" w:cstheme="minorHAnsi"/>
          <w:sz w:val="20"/>
          <w:szCs w:val="20"/>
        </w:rPr>
        <w:t>vznikne právo na odstúpenie od K</w:t>
      </w:r>
      <w:r w:rsidRPr="000C5C90">
        <w:rPr>
          <w:rFonts w:asciiTheme="minorHAnsi" w:hAnsiTheme="minorHAnsi" w:cstheme="minorHAnsi"/>
          <w:sz w:val="20"/>
          <w:szCs w:val="20"/>
        </w:rPr>
        <w:t>úpnej zmluv</w:t>
      </w:r>
      <w:r>
        <w:rPr>
          <w:rFonts w:asciiTheme="minorHAnsi" w:hAnsiTheme="minorHAnsi" w:cstheme="minorHAnsi"/>
          <w:sz w:val="20"/>
          <w:szCs w:val="20"/>
        </w:rPr>
        <w:t>y (vrátenie peňazí), je Kupujúci</w:t>
      </w:r>
      <w:r w:rsidRPr="000C5C90">
        <w:rPr>
          <w:rFonts w:asciiTheme="minorHAnsi" w:hAnsiTheme="minorHAnsi" w:cstheme="minorHAnsi"/>
          <w:sz w:val="20"/>
          <w:szCs w:val="20"/>
        </w:rPr>
        <w:t xml:space="preserve"> povinný vrátiť </w:t>
      </w:r>
      <w:r>
        <w:rPr>
          <w:rFonts w:asciiTheme="minorHAnsi" w:hAnsiTheme="minorHAnsi" w:cstheme="minorHAnsi"/>
          <w:sz w:val="20"/>
          <w:szCs w:val="20"/>
        </w:rPr>
        <w:t>Predávajúcemu</w:t>
      </w:r>
      <w:r w:rsidRPr="000C5C90">
        <w:rPr>
          <w:rFonts w:asciiTheme="minorHAnsi" w:hAnsiTheme="minorHAnsi" w:cstheme="minorHAnsi"/>
          <w:sz w:val="20"/>
          <w:szCs w:val="20"/>
        </w:rPr>
        <w:t xml:space="preserve"> všetko, čo podľa </w:t>
      </w:r>
      <w:r>
        <w:rPr>
          <w:rFonts w:asciiTheme="minorHAnsi" w:hAnsiTheme="minorHAnsi" w:cstheme="minorHAnsi"/>
          <w:sz w:val="20"/>
          <w:szCs w:val="20"/>
        </w:rPr>
        <w:t xml:space="preserve">Kúpnej </w:t>
      </w:r>
      <w:r w:rsidRPr="000C5C90">
        <w:rPr>
          <w:rFonts w:asciiTheme="minorHAnsi" w:hAnsiTheme="minorHAnsi" w:cstheme="minorHAnsi"/>
          <w:sz w:val="20"/>
          <w:szCs w:val="20"/>
        </w:rPr>
        <w:t xml:space="preserve">zmluvy dostal a tiež čo dostal z darovacej zmluvy ako </w:t>
      </w:r>
      <w:r>
        <w:rPr>
          <w:rFonts w:asciiTheme="minorHAnsi" w:hAnsiTheme="minorHAnsi" w:cstheme="minorHAnsi"/>
          <w:sz w:val="20"/>
          <w:szCs w:val="20"/>
        </w:rPr>
        <w:t>závislej zmluvy od K</w:t>
      </w:r>
      <w:r w:rsidR="00300A4F">
        <w:rPr>
          <w:rFonts w:asciiTheme="minorHAnsi" w:hAnsiTheme="minorHAnsi" w:cstheme="minorHAnsi"/>
          <w:sz w:val="20"/>
          <w:szCs w:val="20"/>
        </w:rPr>
        <w:t>úpnej zmluvy, t.j. aj T</w:t>
      </w:r>
      <w:r w:rsidRPr="000C5C90">
        <w:rPr>
          <w:rFonts w:asciiTheme="minorHAnsi" w:hAnsiTheme="minorHAnsi" w:cstheme="minorHAnsi"/>
          <w:sz w:val="20"/>
          <w:szCs w:val="20"/>
        </w:rPr>
        <w:t>ovar prijatý ako dar (§ 457 Občianskeho zákonníka v spojení s § 48 ods. 2 a § 52a ods. 2 druhá veta Občianskeho zákonníka), s výnimkou daru zachyteného na inom, ako hmotnom nosiči (elektronický obsah).</w:t>
      </w:r>
    </w:p>
    <w:p w14:paraId="2DE404ED" w14:textId="61EFA6FC" w:rsid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 xml:space="preserve">Predávajúci výslovne vyhlasuje, že nezodpovedá za stratu programov a dát pri oprave či výmene </w:t>
      </w:r>
      <w:r w:rsidR="00300A4F">
        <w:rPr>
          <w:rFonts w:asciiTheme="minorHAnsi" w:hAnsiTheme="minorHAnsi" w:cstheme="minorHAnsi"/>
          <w:sz w:val="20"/>
          <w:szCs w:val="20"/>
        </w:rPr>
        <w:t>T</w:t>
      </w:r>
      <w:r w:rsidRPr="000C5C90">
        <w:rPr>
          <w:rFonts w:asciiTheme="minorHAnsi" w:hAnsiTheme="minorHAnsi" w:cstheme="minorHAnsi"/>
          <w:sz w:val="20"/>
          <w:szCs w:val="20"/>
        </w:rPr>
        <w:t>ovaru, v ktorom sa tieto programy alebo dáta nachádzajú.</w:t>
      </w:r>
    </w:p>
    <w:p w14:paraId="0D879E42" w14:textId="089DB1C9" w:rsidR="000C5C90" w:rsidRDefault="000C5C90"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0C5C90">
        <w:rPr>
          <w:rFonts w:asciiTheme="minorHAnsi" w:hAnsiTheme="minorHAnsi" w:cstheme="minorHAnsi"/>
          <w:sz w:val="20"/>
          <w:szCs w:val="20"/>
        </w:rPr>
        <w:t>Kupujúci si uplatňuje právo na opravu v ktorejkoľvek prevádzkarni</w:t>
      </w:r>
      <w:r w:rsidR="00B214C7">
        <w:rPr>
          <w:rFonts w:asciiTheme="minorHAnsi" w:hAnsiTheme="minorHAnsi" w:cstheme="minorHAnsi"/>
          <w:sz w:val="20"/>
          <w:szCs w:val="20"/>
        </w:rPr>
        <w:t xml:space="preserve"> alebo sídle podnikania P</w:t>
      </w:r>
      <w:r w:rsidRPr="000C5C90">
        <w:rPr>
          <w:rFonts w:asciiTheme="minorHAnsi" w:hAnsiTheme="minorHAnsi" w:cstheme="minorHAnsi"/>
          <w:sz w:val="20"/>
          <w:szCs w:val="20"/>
        </w:rPr>
        <w:t xml:space="preserve">redávajúceho (§ 18 ods. 2 Zákona o ochrane spotrebiteľa). Ak je v záručnom liste uvedený </w:t>
      </w:r>
      <w:r w:rsidR="00B214C7">
        <w:rPr>
          <w:rFonts w:asciiTheme="minorHAnsi" w:hAnsiTheme="minorHAnsi" w:cstheme="minorHAnsi"/>
          <w:sz w:val="20"/>
          <w:szCs w:val="20"/>
        </w:rPr>
        <w:t>iná osoba určená</w:t>
      </w:r>
      <w:r w:rsidRPr="000C5C90">
        <w:rPr>
          <w:rFonts w:asciiTheme="minorHAnsi" w:hAnsiTheme="minorHAnsi" w:cstheme="minorHAnsi"/>
          <w:sz w:val="20"/>
          <w:szCs w:val="20"/>
        </w:rPr>
        <w:t xml:space="preserve"> na opravu (ďa</w:t>
      </w:r>
      <w:r w:rsidR="00B214C7">
        <w:rPr>
          <w:rFonts w:asciiTheme="minorHAnsi" w:hAnsiTheme="minorHAnsi" w:cstheme="minorHAnsi"/>
          <w:sz w:val="20"/>
          <w:szCs w:val="20"/>
        </w:rPr>
        <w:t>lej len „záručný servis“), ktorá je v mieste P</w:t>
      </w:r>
      <w:r w:rsidRPr="000C5C90">
        <w:rPr>
          <w:rFonts w:asciiTheme="minorHAnsi" w:hAnsiTheme="minorHAnsi" w:cstheme="minorHAnsi"/>
          <w:sz w:val="20"/>
          <w:szCs w:val="20"/>
        </w:rPr>
        <w:t>r</w:t>
      </w:r>
      <w:r w:rsidR="00B214C7">
        <w:rPr>
          <w:rFonts w:asciiTheme="minorHAnsi" w:hAnsiTheme="minorHAnsi" w:cstheme="minorHAnsi"/>
          <w:sz w:val="20"/>
          <w:szCs w:val="20"/>
        </w:rPr>
        <w:t>edávajúceho alebo v mieste pre Kupujúceho bližšom, K</w:t>
      </w:r>
      <w:r w:rsidRPr="000C5C90">
        <w:rPr>
          <w:rFonts w:asciiTheme="minorHAnsi" w:hAnsiTheme="minorHAnsi" w:cstheme="minorHAnsi"/>
          <w:sz w:val="20"/>
          <w:szCs w:val="20"/>
        </w:rPr>
        <w:t>upujúci si uplatní právo na opravu v tomto záručnom servise (§ 625 Občianskeho zákonníka). Adresy a telefónne kon</w:t>
      </w:r>
      <w:r w:rsidR="00300A4F">
        <w:rPr>
          <w:rFonts w:asciiTheme="minorHAnsi" w:hAnsiTheme="minorHAnsi" w:cstheme="minorHAnsi"/>
          <w:sz w:val="20"/>
          <w:szCs w:val="20"/>
        </w:rPr>
        <w:t>takty záručných servisov nájde K</w:t>
      </w:r>
      <w:r w:rsidRPr="000C5C90">
        <w:rPr>
          <w:rFonts w:asciiTheme="minorHAnsi" w:hAnsiTheme="minorHAnsi" w:cstheme="minorHAnsi"/>
          <w:sz w:val="20"/>
          <w:szCs w:val="20"/>
        </w:rPr>
        <w:t>upujúci v záručnom liste.</w:t>
      </w:r>
    </w:p>
    <w:p w14:paraId="02B2721C" w14:textId="3D98227F" w:rsidR="000C5C90"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Ostatné práva zo zodpovednosti za vady, t.j. právo na výmenu </w:t>
      </w:r>
      <w:r w:rsidR="00BD085A">
        <w:rPr>
          <w:rFonts w:asciiTheme="minorHAnsi" w:hAnsiTheme="minorHAnsi" w:cstheme="minorHAnsi"/>
          <w:sz w:val="20"/>
          <w:szCs w:val="20"/>
        </w:rPr>
        <w:t>tovaru, právo na odstúpenie od K</w:t>
      </w:r>
      <w:r w:rsidRPr="00B214C7">
        <w:rPr>
          <w:rFonts w:asciiTheme="minorHAnsi" w:hAnsiTheme="minorHAnsi" w:cstheme="minorHAnsi"/>
          <w:sz w:val="20"/>
          <w:szCs w:val="20"/>
        </w:rPr>
        <w:t>úpnej zmluvy (vrátenie peňazí)</w:t>
      </w:r>
      <w:r w:rsidR="00300A4F">
        <w:rPr>
          <w:rFonts w:asciiTheme="minorHAnsi" w:hAnsiTheme="minorHAnsi" w:cstheme="minorHAnsi"/>
          <w:sz w:val="20"/>
          <w:szCs w:val="20"/>
        </w:rPr>
        <w:t xml:space="preserve"> a právo na primeranú zľavu si K</w:t>
      </w:r>
      <w:r w:rsidRPr="00B214C7">
        <w:rPr>
          <w:rFonts w:asciiTheme="minorHAnsi" w:hAnsiTheme="minorHAnsi" w:cstheme="minorHAnsi"/>
          <w:sz w:val="20"/>
          <w:szCs w:val="20"/>
        </w:rPr>
        <w:t xml:space="preserve">upujúci uplatňuje v ktorejkoľvek prevádzkarni </w:t>
      </w:r>
      <w:r w:rsidR="00300A4F">
        <w:rPr>
          <w:rFonts w:asciiTheme="minorHAnsi" w:hAnsiTheme="minorHAnsi" w:cstheme="minorHAnsi"/>
          <w:sz w:val="20"/>
          <w:szCs w:val="20"/>
        </w:rPr>
        <w:t xml:space="preserve">alebo sídle podnikania </w:t>
      </w:r>
      <w:r>
        <w:rPr>
          <w:rFonts w:asciiTheme="minorHAnsi" w:hAnsiTheme="minorHAnsi" w:cstheme="minorHAnsi"/>
          <w:sz w:val="20"/>
          <w:szCs w:val="20"/>
        </w:rPr>
        <w:t>Predávajúceho.</w:t>
      </w:r>
    </w:p>
    <w:p w14:paraId="6C1D6A10" w14:textId="48FCEE29" w:rsidR="000C5C90"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Predávajúci alebo ním poverený zamestnanec alebo záručný servis je povinný určiť spôsob vybavenia reklamácie a reklamáciu vybaviť v lehote, ktorá nesmie byť dlhšia ako 30 dní od uplatnenia reklamácie (§ 18 ods. 4 Zákona o ochrane spotrebiteľa). V prípade reklamácie uplatnenej do 12 </w:t>
      </w:r>
      <w:r>
        <w:rPr>
          <w:rFonts w:asciiTheme="minorHAnsi" w:hAnsiTheme="minorHAnsi" w:cstheme="minorHAnsi"/>
          <w:sz w:val="20"/>
          <w:szCs w:val="20"/>
        </w:rPr>
        <w:t>mesiacov od kúpy Tovaru, P</w:t>
      </w:r>
      <w:r w:rsidRPr="00B214C7">
        <w:rPr>
          <w:rFonts w:asciiTheme="minorHAnsi" w:hAnsiTheme="minorHAnsi" w:cstheme="minorHAnsi"/>
          <w:sz w:val="20"/>
          <w:szCs w:val="20"/>
        </w:rPr>
        <w:t>redávajúci môže vybaviť reklamáciu zamietnutím len na z</w:t>
      </w:r>
      <w:r>
        <w:rPr>
          <w:rFonts w:asciiTheme="minorHAnsi" w:hAnsiTheme="minorHAnsi" w:cstheme="minorHAnsi"/>
          <w:sz w:val="20"/>
          <w:szCs w:val="20"/>
        </w:rPr>
        <w:t>áklade odborného posúdenia. Ak P</w:t>
      </w:r>
      <w:r w:rsidRPr="00B214C7">
        <w:rPr>
          <w:rFonts w:asciiTheme="minorHAnsi" w:hAnsiTheme="minorHAnsi" w:cstheme="minorHAnsi"/>
          <w:sz w:val="20"/>
          <w:szCs w:val="20"/>
        </w:rPr>
        <w:t>redávajúci zamietne reklamáciu uplatnenú</w:t>
      </w:r>
      <w:r>
        <w:rPr>
          <w:rFonts w:asciiTheme="minorHAnsi" w:hAnsiTheme="minorHAnsi" w:cstheme="minorHAnsi"/>
          <w:sz w:val="20"/>
          <w:szCs w:val="20"/>
        </w:rPr>
        <w:t xml:space="preserve"> po 12 mesiacoch od kúpy Tovaru, P</w:t>
      </w:r>
      <w:r w:rsidRPr="00B214C7">
        <w:rPr>
          <w:rFonts w:asciiTheme="minorHAnsi" w:hAnsiTheme="minorHAnsi" w:cstheme="minorHAnsi"/>
          <w:sz w:val="20"/>
          <w:szCs w:val="20"/>
        </w:rPr>
        <w:t>re</w:t>
      </w:r>
      <w:r>
        <w:rPr>
          <w:rFonts w:asciiTheme="minorHAnsi" w:hAnsiTheme="minorHAnsi" w:cstheme="minorHAnsi"/>
          <w:sz w:val="20"/>
          <w:szCs w:val="20"/>
        </w:rPr>
        <w:t>dávajúci je povinný informovať K</w:t>
      </w:r>
      <w:r w:rsidRPr="00B214C7">
        <w:rPr>
          <w:rFonts w:asciiTheme="minorHAnsi" w:hAnsiTheme="minorHAnsi" w:cstheme="minorHAnsi"/>
          <w:sz w:val="20"/>
          <w:szCs w:val="20"/>
        </w:rPr>
        <w:t>upujúceho o tom, komu možno zaslať výrobok na odborné posúdenie v súlade so Zákonom o ochrane spotrebiteľa. Odborným posúdením sa na účely vybavenia reklamácií rozumie o. i. aj stanovisko autorizovanej osoby alebo osoby oprávnenej výrobcom na vykonávanie záručných opráv (§ 2 písm. n) Zákona o ochrane spotrebiteľa).</w:t>
      </w:r>
    </w:p>
    <w:p w14:paraId="794EE6FD" w14:textId="365BC225" w:rsidR="00B214C7" w:rsidRPr="00B214C7"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w:t>
      </w:r>
      <w:r w:rsidRPr="00B214C7">
        <w:rPr>
          <w:rFonts w:asciiTheme="minorHAnsi" w:hAnsiTheme="minorHAnsi" w:cstheme="minorHAnsi"/>
          <w:sz w:val="20"/>
          <w:szCs w:val="20"/>
        </w:rPr>
        <w:t>redávajúci je povinný pri uplatnení reklamácie vydať</w:t>
      </w:r>
      <w:r>
        <w:rPr>
          <w:rFonts w:asciiTheme="minorHAnsi" w:hAnsiTheme="minorHAnsi" w:cstheme="minorHAnsi"/>
          <w:sz w:val="20"/>
          <w:szCs w:val="20"/>
        </w:rPr>
        <w:t xml:space="preserve"> Kupujúcemu</w:t>
      </w:r>
      <w:r w:rsidRPr="00B214C7">
        <w:rPr>
          <w:rFonts w:asciiTheme="minorHAnsi" w:hAnsiTheme="minorHAnsi" w:cstheme="minorHAnsi"/>
          <w:sz w:val="20"/>
          <w:szCs w:val="20"/>
        </w:rPr>
        <w:t xml:space="preserve"> potvrdenie (§ 18 ods. 8 Zákona o ochrane spotrebiteľa). Týmto potvrdením je kópia reklamačného protokolu. Ak </w:t>
      </w:r>
      <w:r>
        <w:rPr>
          <w:rFonts w:asciiTheme="minorHAnsi" w:hAnsiTheme="minorHAnsi" w:cstheme="minorHAnsi"/>
          <w:sz w:val="20"/>
          <w:szCs w:val="20"/>
        </w:rPr>
        <w:t>Kupujúci</w:t>
      </w:r>
      <w:r w:rsidRPr="00B214C7">
        <w:rPr>
          <w:rFonts w:asciiTheme="minorHAnsi" w:hAnsiTheme="minorHAnsi" w:cstheme="minorHAnsi"/>
          <w:sz w:val="20"/>
          <w:szCs w:val="20"/>
        </w:rPr>
        <w:t xml:space="preserve"> uplatnil reklamáciu prostr</w:t>
      </w:r>
      <w:r>
        <w:rPr>
          <w:rFonts w:asciiTheme="minorHAnsi" w:hAnsiTheme="minorHAnsi" w:cstheme="minorHAnsi"/>
          <w:sz w:val="20"/>
          <w:szCs w:val="20"/>
        </w:rPr>
        <w:t>iedkami diaľkovej komunikácie, P</w:t>
      </w:r>
      <w:r w:rsidRPr="00B214C7">
        <w:rPr>
          <w:rFonts w:asciiTheme="minorHAnsi" w:hAnsiTheme="minorHAnsi" w:cstheme="minorHAnsi"/>
          <w:sz w:val="20"/>
          <w:szCs w:val="20"/>
        </w:rPr>
        <w:t xml:space="preserve">redávajúci je povinný potvrdenie o uplatnení reklamácie doručiť </w:t>
      </w:r>
      <w:r>
        <w:rPr>
          <w:rFonts w:asciiTheme="minorHAnsi" w:hAnsiTheme="minorHAnsi" w:cstheme="minorHAnsi"/>
          <w:sz w:val="20"/>
          <w:szCs w:val="20"/>
        </w:rPr>
        <w:t>Kupujúcemu</w:t>
      </w:r>
      <w:r w:rsidRPr="00B214C7">
        <w:rPr>
          <w:rFonts w:asciiTheme="minorHAnsi" w:hAnsiTheme="minorHAnsi" w:cstheme="minorHAnsi"/>
          <w:sz w:val="20"/>
          <w:szCs w:val="20"/>
        </w:rPr>
        <w:t xml:space="preserve"> bez zbytočného odkladu e-mailom, ak mu je tento známy. V prípade, že sa</w:t>
      </w:r>
      <w:r>
        <w:rPr>
          <w:rFonts w:asciiTheme="minorHAnsi" w:hAnsiTheme="minorHAnsi" w:cstheme="minorHAnsi"/>
          <w:sz w:val="20"/>
          <w:szCs w:val="20"/>
        </w:rPr>
        <w:t xml:space="preserve"> Kupujúci</w:t>
      </w:r>
      <w:r w:rsidRPr="00B214C7">
        <w:rPr>
          <w:rFonts w:asciiTheme="minorHAnsi" w:hAnsiTheme="minorHAnsi" w:cstheme="minorHAnsi"/>
          <w:sz w:val="20"/>
          <w:szCs w:val="20"/>
        </w:rPr>
        <w:t xml:space="preserve"> informuje na spôsob vybavenia reklamácie:</w:t>
      </w:r>
    </w:p>
    <w:p w14:paraId="63006C92" w14:textId="1B587926"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pred </w:t>
      </w:r>
      <w:r>
        <w:rPr>
          <w:rFonts w:asciiTheme="minorHAnsi" w:hAnsiTheme="minorHAnsi" w:cstheme="minorHAnsi"/>
          <w:sz w:val="20"/>
          <w:szCs w:val="20"/>
        </w:rPr>
        <w:t>uplynutím 30 dňovej lehoty, je P</w:t>
      </w:r>
      <w:r w:rsidRPr="00B214C7">
        <w:rPr>
          <w:rFonts w:asciiTheme="minorHAnsi" w:hAnsiTheme="minorHAnsi" w:cstheme="minorHAnsi"/>
          <w:sz w:val="20"/>
          <w:szCs w:val="20"/>
        </w:rPr>
        <w:t xml:space="preserve">redávajúci oprávnený informovať </w:t>
      </w:r>
      <w:r>
        <w:rPr>
          <w:rFonts w:asciiTheme="minorHAnsi" w:hAnsiTheme="minorHAnsi" w:cstheme="minorHAnsi"/>
          <w:sz w:val="20"/>
          <w:szCs w:val="20"/>
        </w:rPr>
        <w:t>Kupujúceho</w:t>
      </w:r>
      <w:r w:rsidRPr="00B214C7">
        <w:rPr>
          <w:rFonts w:asciiTheme="minorHAnsi" w:hAnsiTheme="minorHAnsi" w:cstheme="minorHAnsi"/>
          <w:sz w:val="20"/>
          <w:szCs w:val="20"/>
        </w:rPr>
        <w:t xml:space="preserve"> o spôsobe vybavenia reklamácie; v prípade, ak </w:t>
      </w:r>
      <w:r>
        <w:rPr>
          <w:rFonts w:asciiTheme="minorHAnsi" w:hAnsiTheme="minorHAnsi" w:cstheme="minorHAnsi"/>
          <w:sz w:val="20"/>
          <w:szCs w:val="20"/>
        </w:rPr>
        <w:t>T</w:t>
      </w:r>
      <w:r w:rsidRPr="00B214C7">
        <w:rPr>
          <w:rFonts w:asciiTheme="minorHAnsi" w:hAnsiTheme="minorHAnsi" w:cstheme="minorHAnsi"/>
          <w:sz w:val="20"/>
          <w:szCs w:val="20"/>
        </w:rPr>
        <w:t>ovar bol odoslaný autorizovanému servisu, informuje sa na spôsob vybavenia reklamácie v tomto servise;</w:t>
      </w:r>
    </w:p>
    <w:p w14:paraId="22521633" w14:textId="02F0D71B"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po uplynut</w:t>
      </w:r>
      <w:r>
        <w:rPr>
          <w:rFonts w:asciiTheme="minorHAnsi" w:hAnsiTheme="minorHAnsi" w:cstheme="minorHAnsi"/>
          <w:sz w:val="20"/>
          <w:szCs w:val="20"/>
        </w:rPr>
        <w:t>í 30 dňovej lehoty, je P</w:t>
      </w:r>
      <w:r w:rsidRPr="00B214C7">
        <w:rPr>
          <w:rFonts w:asciiTheme="minorHAnsi" w:hAnsiTheme="minorHAnsi" w:cstheme="minorHAnsi"/>
          <w:sz w:val="20"/>
          <w:szCs w:val="20"/>
        </w:rPr>
        <w:t xml:space="preserve">redávajúci povinný informovať </w:t>
      </w:r>
      <w:r>
        <w:rPr>
          <w:rFonts w:asciiTheme="minorHAnsi" w:hAnsiTheme="minorHAnsi" w:cstheme="minorHAnsi"/>
          <w:sz w:val="20"/>
          <w:szCs w:val="20"/>
        </w:rPr>
        <w:t>Kupujúceho</w:t>
      </w:r>
      <w:r w:rsidRPr="00B214C7">
        <w:rPr>
          <w:rFonts w:asciiTheme="minorHAnsi" w:hAnsiTheme="minorHAnsi" w:cstheme="minorHAnsi"/>
          <w:sz w:val="20"/>
          <w:szCs w:val="20"/>
        </w:rPr>
        <w:t xml:space="preserve"> o spôsobe vybavenia reklamácie aj dôvode, prečo nebola reklamácia vybavená včas; v prípade, ak tovar bol odoslaný autorizovanému servisu, informuje sa na dôvod zdržania vybavenia reklamácie v tomto servise; ak s tým zákazník súhlasí, môže komunikovať s aut</w:t>
      </w:r>
      <w:r>
        <w:rPr>
          <w:rFonts w:asciiTheme="minorHAnsi" w:hAnsiTheme="minorHAnsi" w:cstheme="minorHAnsi"/>
          <w:sz w:val="20"/>
          <w:szCs w:val="20"/>
        </w:rPr>
        <w:t xml:space="preserve">orizovaným servisom napriamo. </w:t>
      </w:r>
    </w:p>
    <w:p w14:paraId="422A715A" w14:textId="75B51EF8" w:rsidR="00B214C7" w:rsidRPr="00B214C7"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Predávajúci je povinný o vybavení reklamácie vydať písomný doklad najneskôr do 30 dní od dátumu uplatnenia reklamácie (§ 18 ods. 9 Zákona o ochrane spotrebiteľa). Týmto písomným dokladom je kópia reklamačného protokolu s vyplnenou kolónkou vybavenie reklamácie alebo list obsahujúci písomné vyrozumenie o vybavení reklamácie. Ako doplnkové ozná</w:t>
      </w:r>
      <w:r>
        <w:rPr>
          <w:rFonts w:asciiTheme="minorHAnsi" w:hAnsiTheme="minorHAnsi" w:cstheme="minorHAnsi"/>
          <w:sz w:val="20"/>
          <w:szCs w:val="20"/>
        </w:rPr>
        <w:t>menie k písomnému dokladu môže P</w:t>
      </w:r>
      <w:r w:rsidRPr="00B214C7">
        <w:rPr>
          <w:rFonts w:asciiTheme="minorHAnsi" w:hAnsiTheme="minorHAnsi" w:cstheme="minorHAnsi"/>
          <w:sz w:val="20"/>
          <w:szCs w:val="20"/>
        </w:rPr>
        <w:t>redávajúci zaslať zákazníkovi SMS správu obsahujúcu informáciu o vybavení reklamácie s písomným potvrdením o jej odoslaní, prípadne e-mailom, ak ho má k dispozícii.</w:t>
      </w:r>
    </w:p>
    <w:p w14:paraId="714B66D4" w14:textId="22CD06B9" w:rsidR="00B214C7" w:rsidRPr="00B214C7"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Pokiaľ K</w:t>
      </w:r>
      <w:r w:rsidRPr="00B214C7">
        <w:rPr>
          <w:rFonts w:asciiTheme="minorHAnsi" w:hAnsiTheme="minorHAnsi" w:cstheme="minorHAnsi"/>
          <w:sz w:val="20"/>
          <w:szCs w:val="20"/>
        </w:rPr>
        <w:t xml:space="preserve">upujúcemu vznikne povinnosť prevziať reklamovaný tovar bez ohľadu na </w:t>
      </w:r>
      <w:r>
        <w:rPr>
          <w:rFonts w:asciiTheme="minorHAnsi" w:hAnsiTheme="minorHAnsi" w:cstheme="minorHAnsi"/>
          <w:sz w:val="20"/>
          <w:szCs w:val="20"/>
        </w:rPr>
        <w:t>spôsob vybavenia reklamácie od P</w:t>
      </w:r>
      <w:r w:rsidRPr="00B214C7">
        <w:rPr>
          <w:rFonts w:asciiTheme="minorHAnsi" w:hAnsiTheme="minorHAnsi" w:cstheme="minorHAnsi"/>
          <w:sz w:val="20"/>
          <w:szCs w:val="20"/>
        </w:rPr>
        <w:t xml:space="preserve">redávajúceho alebo ho </w:t>
      </w:r>
      <w:r>
        <w:rPr>
          <w:rFonts w:asciiTheme="minorHAnsi" w:hAnsiTheme="minorHAnsi" w:cstheme="minorHAnsi"/>
          <w:sz w:val="20"/>
          <w:szCs w:val="20"/>
        </w:rPr>
        <w:t>P</w:t>
      </w:r>
      <w:r w:rsidRPr="00B214C7">
        <w:rPr>
          <w:rFonts w:asciiTheme="minorHAnsi" w:hAnsiTheme="minorHAnsi" w:cstheme="minorHAnsi"/>
          <w:sz w:val="20"/>
          <w:szCs w:val="20"/>
        </w:rPr>
        <w:t xml:space="preserve">redávajúci v súlade s ustanoveniami </w:t>
      </w:r>
      <w:r>
        <w:rPr>
          <w:rFonts w:asciiTheme="minorHAnsi" w:hAnsiTheme="minorHAnsi" w:cstheme="minorHAnsi"/>
          <w:sz w:val="20"/>
          <w:szCs w:val="20"/>
        </w:rPr>
        <w:t>tohto článku VOP</w:t>
      </w:r>
      <w:r w:rsidRPr="00B214C7">
        <w:rPr>
          <w:rFonts w:asciiTheme="minorHAnsi" w:hAnsiTheme="minorHAnsi" w:cstheme="minorHAnsi"/>
          <w:sz w:val="20"/>
          <w:szCs w:val="20"/>
        </w:rPr>
        <w:t xml:space="preserve"> alebo platných právnych pr</w:t>
      </w:r>
      <w:r>
        <w:rPr>
          <w:rFonts w:asciiTheme="minorHAnsi" w:hAnsiTheme="minorHAnsi" w:cstheme="minorHAnsi"/>
          <w:sz w:val="20"/>
          <w:szCs w:val="20"/>
        </w:rPr>
        <w:t>edpisov na prevzatie vyzve, je K</w:t>
      </w:r>
      <w:r w:rsidRPr="00B214C7">
        <w:rPr>
          <w:rFonts w:asciiTheme="minorHAnsi" w:hAnsiTheme="minorHAnsi" w:cstheme="minorHAnsi"/>
          <w:sz w:val="20"/>
          <w:szCs w:val="20"/>
        </w:rPr>
        <w:t>upujúci povinný bez zbytočného odkladu, najneskôr</w:t>
      </w:r>
      <w:r>
        <w:rPr>
          <w:rFonts w:asciiTheme="minorHAnsi" w:hAnsiTheme="minorHAnsi" w:cstheme="minorHAnsi"/>
          <w:sz w:val="20"/>
          <w:szCs w:val="20"/>
        </w:rPr>
        <w:t xml:space="preserve"> </w:t>
      </w:r>
      <w:r>
        <w:rPr>
          <w:rFonts w:asciiTheme="minorHAnsi" w:hAnsiTheme="minorHAnsi" w:cstheme="minorHAnsi"/>
          <w:sz w:val="20"/>
          <w:szCs w:val="20"/>
        </w:rPr>
        <w:lastRenderedPageBreak/>
        <w:t>však v lehote 30 dní tovar od P</w:t>
      </w:r>
      <w:r w:rsidRPr="00B214C7">
        <w:rPr>
          <w:rFonts w:asciiTheme="minorHAnsi" w:hAnsiTheme="minorHAnsi" w:cstheme="minorHAnsi"/>
          <w:sz w:val="20"/>
          <w:szCs w:val="20"/>
        </w:rPr>
        <w:t xml:space="preserve">redávajúceho na príslušnom predajnom mieste alebo na inom mieste prevziať alebo </w:t>
      </w:r>
      <w:r>
        <w:rPr>
          <w:rFonts w:asciiTheme="minorHAnsi" w:hAnsiTheme="minorHAnsi" w:cstheme="minorHAnsi"/>
          <w:sz w:val="20"/>
          <w:szCs w:val="20"/>
        </w:rPr>
        <w:t>Kupujúci</w:t>
      </w:r>
      <w:r w:rsidRPr="00B214C7">
        <w:rPr>
          <w:rFonts w:asciiTheme="minorHAnsi" w:hAnsiTheme="minorHAnsi" w:cstheme="minorHAnsi"/>
          <w:sz w:val="20"/>
          <w:szCs w:val="20"/>
        </w:rPr>
        <w:t xml:space="preserve"> je povinný dať písomný súhlas na ekologickú likvidáciu reklamovaného tovaru. Týmto súhlasom sa </w:t>
      </w:r>
      <w:r>
        <w:rPr>
          <w:rFonts w:asciiTheme="minorHAnsi" w:hAnsiTheme="minorHAnsi" w:cstheme="minorHAnsi"/>
          <w:sz w:val="20"/>
          <w:szCs w:val="20"/>
        </w:rPr>
        <w:t>Kupujúci</w:t>
      </w:r>
      <w:r w:rsidRPr="00B214C7">
        <w:rPr>
          <w:rFonts w:asciiTheme="minorHAnsi" w:hAnsiTheme="minorHAnsi" w:cstheme="minorHAnsi"/>
          <w:sz w:val="20"/>
          <w:szCs w:val="20"/>
        </w:rPr>
        <w:t xml:space="preserve"> zbavuje povinnosti prevzatia reklamo</w:t>
      </w:r>
      <w:r>
        <w:rPr>
          <w:rFonts w:asciiTheme="minorHAnsi" w:hAnsiTheme="minorHAnsi" w:cstheme="minorHAnsi"/>
          <w:sz w:val="20"/>
          <w:szCs w:val="20"/>
        </w:rPr>
        <w:t>vaného tovaru, a to na náklady P</w:t>
      </w:r>
      <w:r w:rsidRPr="00B214C7">
        <w:rPr>
          <w:rFonts w:asciiTheme="minorHAnsi" w:hAnsiTheme="minorHAnsi" w:cstheme="minorHAnsi"/>
          <w:sz w:val="20"/>
          <w:szCs w:val="20"/>
        </w:rPr>
        <w:t>redávajúceho.</w:t>
      </w:r>
    </w:p>
    <w:p w14:paraId="74B4CAC0" w14:textId="628AC4F0" w:rsidR="00B214C7" w:rsidRPr="00B214C7"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Pokiaľ K</w:t>
      </w:r>
      <w:r w:rsidRPr="00B214C7">
        <w:rPr>
          <w:rFonts w:asciiTheme="minorHAnsi" w:hAnsiTheme="minorHAnsi" w:cstheme="minorHAnsi"/>
          <w:sz w:val="20"/>
          <w:szCs w:val="20"/>
        </w:rPr>
        <w:t xml:space="preserve">upujúci neprevezme v súlade s ustanovením </w:t>
      </w:r>
      <w:r>
        <w:rPr>
          <w:rFonts w:asciiTheme="minorHAnsi" w:hAnsiTheme="minorHAnsi" w:cstheme="minorHAnsi"/>
          <w:sz w:val="20"/>
          <w:szCs w:val="20"/>
        </w:rPr>
        <w:t>predošlého bodu</w:t>
      </w:r>
      <w:r w:rsidRPr="00B214C7">
        <w:rPr>
          <w:rFonts w:asciiTheme="minorHAnsi" w:hAnsiTheme="minorHAnsi" w:cstheme="minorHAnsi"/>
          <w:sz w:val="20"/>
          <w:szCs w:val="20"/>
        </w:rPr>
        <w:t xml:space="preserve"> tohto článku </w:t>
      </w:r>
      <w:r>
        <w:rPr>
          <w:rFonts w:asciiTheme="minorHAnsi" w:hAnsiTheme="minorHAnsi" w:cstheme="minorHAnsi"/>
          <w:sz w:val="20"/>
          <w:szCs w:val="20"/>
        </w:rPr>
        <w:t>VOP T</w:t>
      </w:r>
      <w:r w:rsidRPr="00B214C7">
        <w:rPr>
          <w:rFonts w:asciiTheme="minorHAnsi" w:hAnsiTheme="minorHAnsi" w:cstheme="minorHAnsi"/>
          <w:sz w:val="20"/>
          <w:szCs w:val="20"/>
        </w:rPr>
        <w:t xml:space="preserve">ovar ani do 30 dní odo dňa, v ktorý mu povinnosť prevziať tovar vznikla alebo nedá písomný súhlas na ekologickú likvidáciu odo dňa doručenia výzvy na prevzatie </w:t>
      </w:r>
      <w:r>
        <w:rPr>
          <w:rFonts w:asciiTheme="minorHAnsi" w:hAnsiTheme="minorHAnsi" w:cstheme="minorHAnsi"/>
          <w:sz w:val="20"/>
          <w:szCs w:val="20"/>
        </w:rPr>
        <w:t>T</w:t>
      </w:r>
      <w:r w:rsidRPr="00B214C7">
        <w:rPr>
          <w:rFonts w:asciiTheme="minorHAnsi" w:hAnsiTheme="minorHAnsi" w:cstheme="minorHAnsi"/>
          <w:sz w:val="20"/>
          <w:szCs w:val="20"/>
        </w:rPr>
        <w:t xml:space="preserve">ovaru, považuje sa neprevzatý tovar za vec, ktorá je predmetom zmluvy o uložení veci v zmysle ustanovení § 516 a nasl. Obchodného zákonníka (zákon č. 513/1991 Zb.) v platnom znení a vzťahy </w:t>
      </w:r>
      <w:r>
        <w:rPr>
          <w:rFonts w:asciiTheme="minorHAnsi" w:hAnsiTheme="minorHAnsi" w:cstheme="minorHAnsi"/>
          <w:sz w:val="20"/>
          <w:szCs w:val="20"/>
        </w:rPr>
        <w:t>P</w:t>
      </w:r>
      <w:r w:rsidRPr="00B214C7">
        <w:rPr>
          <w:rFonts w:asciiTheme="minorHAnsi" w:hAnsiTheme="minorHAnsi" w:cstheme="minorHAnsi"/>
          <w:sz w:val="20"/>
          <w:szCs w:val="20"/>
        </w:rPr>
        <w:t xml:space="preserve">redávajúceho a </w:t>
      </w:r>
      <w:r>
        <w:rPr>
          <w:rFonts w:asciiTheme="minorHAnsi" w:hAnsiTheme="minorHAnsi" w:cstheme="minorHAnsi"/>
          <w:sz w:val="20"/>
          <w:szCs w:val="20"/>
        </w:rPr>
        <w:t>K</w:t>
      </w:r>
      <w:r w:rsidRPr="00B214C7">
        <w:rPr>
          <w:rFonts w:asciiTheme="minorHAnsi" w:hAnsiTheme="minorHAnsi" w:cstheme="minorHAnsi"/>
          <w:sz w:val="20"/>
          <w:szCs w:val="20"/>
        </w:rPr>
        <w:t xml:space="preserve">upujúceho týkajúce sa predmetného </w:t>
      </w:r>
      <w:r>
        <w:rPr>
          <w:rFonts w:asciiTheme="minorHAnsi" w:hAnsiTheme="minorHAnsi" w:cstheme="minorHAnsi"/>
          <w:sz w:val="20"/>
          <w:szCs w:val="20"/>
        </w:rPr>
        <w:t>T</w:t>
      </w:r>
      <w:r w:rsidRPr="00B214C7">
        <w:rPr>
          <w:rFonts w:asciiTheme="minorHAnsi" w:hAnsiTheme="minorHAnsi" w:cstheme="minorHAnsi"/>
          <w:sz w:val="20"/>
          <w:szCs w:val="20"/>
        </w:rPr>
        <w:t>ovaru sa spravujú uvedenými ustanoveniami Obchodného zákonníka a ostatných platn</w:t>
      </w:r>
      <w:r>
        <w:rPr>
          <w:rFonts w:asciiTheme="minorHAnsi" w:hAnsiTheme="minorHAnsi" w:cstheme="minorHAnsi"/>
          <w:sz w:val="20"/>
          <w:szCs w:val="20"/>
        </w:rPr>
        <w:t>ých právnych predpisov, kde P</w:t>
      </w:r>
      <w:r w:rsidRPr="00B214C7">
        <w:rPr>
          <w:rFonts w:asciiTheme="minorHAnsi" w:hAnsiTheme="minorHAnsi" w:cstheme="minorHAnsi"/>
          <w:sz w:val="20"/>
          <w:szCs w:val="20"/>
        </w:rPr>
        <w:t>redávajúci vystupuje v pozícii opatrovateľa a</w:t>
      </w:r>
      <w:r>
        <w:rPr>
          <w:rFonts w:asciiTheme="minorHAnsi" w:hAnsiTheme="minorHAnsi" w:cstheme="minorHAnsi"/>
          <w:sz w:val="20"/>
          <w:szCs w:val="20"/>
        </w:rPr>
        <w:t xml:space="preserve"> Kupujúci</w:t>
      </w:r>
      <w:r w:rsidRPr="00B214C7">
        <w:rPr>
          <w:rFonts w:asciiTheme="minorHAnsi" w:hAnsiTheme="minorHAnsi" w:cstheme="minorHAnsi"/>
          <w:sz w:val="20"/>
          <w:szCs w:val="20"/>
        </w:rPr>
        <w:t xml:space="preserve"> v pozícii uložiteľa.</w:t>
      </w:r>
    </w:p>
    <w:p w14:paraId="04A987D1" w14:textId="3344F363" w:rsidR="000C5C90"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V prípade, že K</w:t>
      </w:r>
      <w:r w:rsidRPr="00B214C7">
        <w:rPr>
          <w:rFonts w:asciiTheme="minorHAnsi" w:hAnsiTheme="minorHAnsi" w:cstheme="minorHAnsi"/>
          <w:sz w:val="20"/>
          <w:szCs w:val="20"/>
        </w:rPr>
        <w:t xml:space="preserve">upujúci neprevezme tovar v lehote uvedenej v predchádzajúcom </w:t>
      </w:r>
      <w:r>
        <w:rPr>
          <w:rFonts w:asciiTheme="minorHAnsi" w:hAnsiTheme="minorHAnsi" w:cstheme="minorHAnsi"/>
          <w:sz w:val="20"/>
          <w:szCs w:val="20"/>
        </w:rPr>
        <w:t>bode, je predávajúci oprávnený K</w:t>
      </w:r>
      <w:r w:rsidRPr="00B214C7">
        <w:rPr>
          <w:rFonts w:asciiTheme="minorHAnsi" w:hAnsiTheme="minorHAnsi" w:cstheme="minorHAnsi"/>
          <w:sz w:val="20"/>
          <w:szCs w:val="20"/>
        </w:rPr>
        <w:t>upujúcemu účtovať za uloženie tovaru paušálnu náhradu za vynaložené náklady vo výške 0,50,- EUR za každý, aj začatý deň uloženia.</w:t>
      </w:r>
      <w:r>
        <w:rPr>
          <w:rFonts w:asciiTheme="minorHAnsi" w:hAnsiTheme="minorHAnsi" w:cstheme="minorHAnsi"/>
          <w:sz w:val="20"/>
          <w:szCs w:val="20"/>
        </w:rPr>
        <w:t xml:space="preserve"> </w:t>
      </w:r>
    </w:p>
    <w:p w14:paraId="1FF3050D" w14:textId="7B7C1204" w:rsidR="00B214C7" w:rsidRPr="00B214C7" w:rsidRDefault="00B214C7"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Pri uplatnení </w:t>
      </w:r>
      <w:r>
        <w:rPr>
          <w:rFonts w:asciiTheme="minorHAnsi" w:hAnsiTheme="minorHAnsi" w:cstheme="minorHAnsi"/>
          <w:sz w:val="20"/>
          <w:szCs w:val="20"/>
        </w:rPr>
        <w:t>práv zo zodpovednosti za vady u Predávajúceho je Kupujúci</w:t>
      </w:r>
      <w:r w:rsidRPr="00B214C7">
        <w:rPr>
          <w:rFonts w:asciiTheme="minorHAnsi" w:hAnsiTheme="minorHAnsi" w:cstheme="minorHAnsi"/>
          <w:sz w:val="20"/>
          <w:szCs w:val="20"/>
        </w:rPr>
        <w:t xml:space="preserve"> </w:t>
      </w:r>
      <w:r w:rsidR="004A1304" w:rsidRPr="00B214C7">
        <w:rPr>
          <w:rFonts w:asciiTheme="minorHAnsi" w:hAnsiTheme="minorHAnsi" w:cstheme="minorHAnsi"/>
          <w:sz w:val="20"/>
          <w:szCs w:val="20"/>
        </w:rPr>
        <w:t>povinný</w:t>
      </w:r>
      <w:r w:rsidRPr="00B214C7">
        <w:rPr>
          <w:rFonts w:asciiTheme="minorHAnsi" w:hAnsiTheme="minorHAnsi" w:cstheme="minorHAnsi"/>
          <w:sz w:val="20"/>
          <w:szCs w:val="20"/>
        </w:rPr>
        <w:t>:</w:t>
      </w:r>
    </w:p>
    <w:p w14:paraId="49157FAA" w14:textId="707F68D8"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predložiť doklad o kúpe, prípadne iným spôsobom nevzbudzuj</w:t>
      </w:r>
      <w:r>
        <w:rPr>
          <w:rFonts w:asciiTheme="minorHAnsi" w:hAnsiTheme="minorHAnsi" w:cstheme="minorHAnsi"/>
          <w:sz w:val="20"/>
          <w:szCs w:val="20"/>
        </w:rPr>
        <w:t>úcim pochybnosti preukázať, že T</w:t>
      </w:r>
      <w:r w:rsidRPr="00B214C7">
        <w:rPr>
          <w:rFonts w:asciiTheme="minorHAnsi" w:hAnsiTheme="minorHAnsi" w:cstheme="minorHAnsi"/>
          <w:sz w:val="20"/>
          <w:szCs w:val="20"/>
        </w:rPr>
        <w:t xml:space="preserve">ovar bol kúpený </w:t>
      </w:r>
      <w:r>
        <w:rPr>
          <w:rFonts w:asciiTheme="minorHAnsi" w:hAnsiTheme="minorHAnsi" w:cstheme="minorHAnsi"/>
          <w:sz w:val="20"/>
          <w:szCs w:val="20"/>
        </w:rPr>
        <w:t>u Predávajúceho</w:t>
      </w:r>
    </w:p>
    <w:p w14:paraId="58CF8296" w14:textId="319BDB1D"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zabezpečiť, aby T</w:t>
      </w:r>
      <w:r w:rsidRPr="00B214C7">
        <w:rPr>
          <w:rFonts w:asciiTheme="minorHAnsi" w:hAnsiTheme="minorHAnsi" w:cstheme="minorHAnsi"/>
          <w:sz w:val="20"/>
          <w:szCs w:val="20"/>
        </w:rPr>
        <w:t>ovar spĺňal všetky ostatné podmienky pre záručnú reklamáciu uvedené v záručnom liste (fyzicky nepoškodený, nepoškodený živelnou udalosťou, neporušené plomby atď.),</w:t>
      </w:r>
    </w:p>
    <w:p w14:paraId="2BD18890" w14:textId="669D4518"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v prípad</w:t>
      </w:r>
      <w:r w:rsidR="00F8050D">
        <w:rPr>
          <w:rFonts w:asciiTheme="minorHAnsi" w:hAnsiTheme="minorHAnsi" w:cstheme="minorHAnsi"/>
          <w:sz w:val="20"/>
          <w:szCs w:val="20"/>
        </w:rPr>
        <w:t>e tovaru, pri použití ktorého</w:t>
      </w:r>
      <w:r w:rsidRPr="00B214C7">
        <w:rPr>
          <w:rFonts w:asciiTheme="minorHAnsi" w:hAnsiTheme="minorHAnsi" w:cstheme="minorHAnsi"/>
          <w:sz w:val="20"/>
          <w:szCs w:val="20"/>
        </w:rPr>
        <w:t xml:space="preserve"> </w:t>
      </w:r>
      <w:r w:rsidR="00F8050D">
        <w:rPr>
          <w:rFonts w:asciiTheme="minorHAnsi" w:hAnsiTheme="minorHAnsi" w:cstheme="minorHAnsi"/>
          <w:sz w:val="20"/>
          <w:szCs w:val="20"/>
        </w:rPr>
        <w:t>Kupujúci</w:t>
      </w:r>
      <w:r w:rsidRPr="00B214C7">
        <w:rPr>
          <w:rFonts w:asciiTheme="minorHAnsi" w:hAnsiTheme="minorHAnsi" w:cstheme="minorHAnsi"/>
          <w:sz w:val="20"/>
          <w:szCs w:val="20"/>
        </w:rPr>
        <w:t xml:space="preserve"> zaregistroval/vytvoril osobné konto (e-mailová a/alebo obdobný účet užívateľa)</w:t>
      </w:r>
      <w:r w:rsidR="00F8050D">
        <w:rPr>
          <w:rFonts w:asciiTheme="minorHAnsi" w:hAnsiTheme="minorHAnsi" w:cstheme="minorHAnsi"/>
          <w:sz w:val="20"/>
          <w:szCs w:val="20"/>
        </w:rPr>
        <w:t xml:space="preserve"> a/alebo nastavil pre dotknutý T</w:t>
      </w:r>
      <w:r w:rsidRPr="00B214C7">
        <w:rPr>
          <w:rFonts w:asciiTheme="minorHAnsi" w:hAnsiTheme="minorHAnsi" w:cstheme="minorHAnsi"/>
          <w:sz w:val="20"/>
          <w:szCs w:val="20"/>
        </w:rPr>
        <w:t xml:space="preserve">ovar heslo, je </w:t>
      </w:r>
      <w:r w:rsidR="00F8050D">
        <w:rPr>
          <w:rFonts w:asciiTheme="minorHAnsi" w:hAnsiTheme="minorHAnsi" w:cstheme="minorHAnsi"/>
          <w:sz w:val="20"/>
          <w:szCs w:val="20"/>
        </w:rPr>
        <w:t>Kupujúci</w:t>
      </w:r>
      <w:r w:rsidRPr="00B214C7">
        <w:rPr>
          <w:rFonts w:asciiTheme="minorHAnsi" w:hAnsiTheme="minorHAnsi" w:cstheme="minorHAnsi"/>
          <w:sz w:val="20"/>
          <w:szCs w:val="20"/>
        </w:rPr>
        <w:t xml:space="preserve"> povinný zrušiť/odstrániť obmedzenie prístupu k obsahu zariadenia heslom a súčasne odhlásiť sa z uvedeného konta resp. takéto konto zrušiť a pokiaľ je to možné, uviesť dotknuté zariadenie do pôvodného stavu,</w:t>
      </w:r>
    </w:p>
    <w:p w14:paraId="2070CE83" w14:textId="77CA3743" w:rsidR="00B214C7" w:rsidRPr="00B214C7"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predložiť originál záručného listu v prípade, že si </w:t>
      </w:r>
      <w:r w:rsidR="00F8050D">
        <w:rPr>
          <w:rFonts w:asciiTheme="minorHAnsi" w:hAnsiTheme="minorHAnsi" w:cstheme="minorHAnsi"/>
          <w:sz w:val="20"/>
          <w:szCs w:val="20"/>
        </w:rPr>
        <w:t>Kupujúci</w:t>
      </w:r>
      <w:r w:rsidRPr="00B214C7">
        <w:rPr>
          <w:rFonts w:asciiTheme="minorHAnsi" w:hAnsiTheme="minorHAnsi" w:cstheme="minorHAnsi"/>
          <w:sz w:val="20"/>
          <w:szCs w:val="20"/>
        </w:rPr>
        <w:t xml:space="preserve"> uplatňuje právo vyplývajúce zo záruky presahujúcej rozsah záruky stanovenej zákonom,</w:t>
      </w:r>
    </w:p>
    <w:p w14:paraId="22AF3508" w14:textId="152C75EE" w:rsidR="00B214C7" w:rsidRPr="00B214C7" w:rsidRDefault="00F8050D"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odovzdať Predávajúcemu</w:t>
      </w:r>
      <w:r w:rsidR="00B214C7" w:rsidRPr="00B214C7">
        <w:rPr>
          <w:rFonts w:asciiTheme="minorHAnsi" w:hAnsiTheme="minorHAnsi" w:cstheme="minorHAnsi"/>
          <w:sz w:val="20"/>
          <w:szCs w:val="20"/>
        </w:rPr>
        <w:t xml:space="preserve"> </w:t>
      </w:r>
      <w:r>
        <w:rPr>
          <w:rFonts w:asciiTheme="minorHAnsi" w:hAnsiTheme="minorHAnsi" w:cstheme="minorHAnsi"/>
          <w:sz w:val="20"/>
          <w:szCs w:val="20"/>
        </w:rPr>
        <w:t>T</w:t>
      </w:r>
      <w:r w:rsidR="00B214C7" w:rsidRPr="00B214C7">
        <w:rPr>
          <w:rFonts w:asciiTheme="minorHAnsi" w:hAnsiTheme="minorHAnsi" w:cstheme="minorHAnsi"/>
          <w:sz w:val="20"/>
          <w:szCs w:val="20"/>
        </w:rPr>
        <w:t>ovar v prípade uplatnenia reklamácie na príslušenstvo k predanému tovaru,</w:t>
      </w:r>
    </w:p>
    <w:p w14:paraId="5B9FFDED" w14:textId="1DB2C30F" w:rsidR="000C5C90" w:rsidRDefault="00B214C7" w:rsidP="00E20DF0">
      <w:pPr>
        <w:pStyle w:val="bodytext"/>
        <w:numPr>
          <w:ilvl w:val="3"/>
          <w:numId w:val="2"/>
        </w:numPr>
        <w:shd w:val="clear" w:color="auto" w:fill="FFFFFF"/>
        <w:spacing w:before="150" w:after="150" w:line="276" w:lineRule="auto"/>
        <w:jc w:val="both"/>
        <w:rPr>
          <w:rFonts w:asciiTheme="minorHAnsi" w:hAnsiTheme="minorHAnsi" w:cstheme="minorHAnsi"/>
          <w:sz w:val="20"/>
          <w:szCs w:val="20"/>
        </w:rPr>
      </w:pPr>
      <w:r w:rsidRPr="00B214C7">
        <w:rPr>
          <w:rFonts w:asciiTheme="minorHAnsi" w:hAnsiTheme="minorHAnsi" w:cstheme="minorHAnsi"/>
          <w:sz w:val="20"/>
          <w:szCs w:val="20"/>
        </w:rPr>
        <w:t xml:space="preserve">poskytnúť súčinnosť pri vyplnení reklamačného protokolu povereným </w:t>
      </w:r>
      <w:r w:rsidR="00F8050D">
        <w:rPr>
          <w:rFonts w:asciiTheme="minorHAnsi" w:hAnsiTheme="minorHAnsi" w:cstheme="minorHAnsi"/>
          <w:sz w:val="20"/>
          <w:szCs w:val="20"/>
        </w:rPr>
        <w:t>zamestnancom Predávajúceho</w:t>
      </w:r>
      <w:r w:rsidRPr="00B214C7">
        <w:rPr>
          <w:rFonts w:asciiTheme="minorHAnsi" w:hAnsiTheme="minorHAnsi" w:cstheme="minorHAnsi"/>
          <w:sz w:val="20"/>
          <w:szCs w:val="20"/>
        </w:rPr>
        <w:t xml:space="preserve"> a podpisom vyjadriť súhlas s jeho obsahom.</w:t>
      </w:r>
    </w:p>
    <w:p w14:paraId="2A467E0F" w14:textId="4C0AC245"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Ak ide o vadu, ktorú možno o</w:t>
      </w:r>
      <w:r>
        <w:rPr>
          <w:rFonts w:asciiTheme="minorHAnsi" w:hAnsiTheme="minorHAnsi" w:cstheme="minorHAnsi"/>
          <w:sz w:val="20"/>
          <w:szCs w:val="20"/>
        </w:rPr>
        <w:t>dstrániť, má K</w:t>
      </w:r>
      <w:r w:rsidRPr="00F8050D">
        <w:rPr>
          <w:rFonts w:asciiTheme="minorHAnsi" w:hAnsiTheme="minorHAnsi" w:cstheme="minorHAnsi"/>
          <w:sz w:val="20"/>
          <w:szCs w:val="20"/>
        </w:rPr>
        <w:t>upujúci právo na jej bezplatné, včasné a riadne odstránenie. O spôsobe odstránenia vady rozhoduje predávajúci a je povinný vadu bez zbytočného odkladu odstrániť, a to buď osobne, alebo prostredníctvom poverenej osoby (§ 622 ods. 1 Občianskeho zákonníka).</w:t>
      </w:r>
    </w:p>
    <w:p w14:paraId="6D5ECECD" w14:textId="336D5196"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K</w:t>
      </w:r>
      <w:r w:rsidRPr="00F8050D">
        <w:rPr>
          <w:rFonts w:asciiTheme="minorHAnsi" w:hAnsiTheme="minorHAnsi" w:cstheme="minorHAnsi"/>
          <w:sz w:val="20"/>
          <w:szCs w:val="20"/>
        </w:rPr>
        <w:t>upujúci môže namiesto odstránenia vady požadovať výmenu tovaru, alebo ak sa vada týka len súčasti tovaru, výmenu tejto súčasti, ak tým predávajúcemu nevzniknú neprimerané náklady vzhľadom na cenu tovaru alebo závažnosť vady (§ 622 ods. 2 Občianskeho zákonníka).</w:t>
      </w:r>
    </w:p>
    <w:p w14:paraId="69308801" w14:textId="4D782330"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w:t>
      </w:r>
      <w:r w:rsidRPr="00F8050D">
        <w:rPr>
          <w:rFonts w:asciiTheme="minorHAnsi" w:hAnsiTheme="minorHAnsi" w:cstheme="minorHAnsi"/>
          <w:sz w:val="20"/>
          <w:szCs w:val="20"/>
        </w:rPr>
        <w:t xml:space="preserve">redávajúci môže vždy namiesto odstránenia vady vymeniť </w:t>
      </w:r>
      <w:r>
        <w:rPr>
          <w:rFonts w:asciiTheme="minorHAnsi" w:hAnsiTheme="minorHAnsi" w:cstheme="minorHAnsi"/>
          <w:sz w:val="20"/>
          <w:szCs w:val="20"/>
        </w:rPr>
        <w:t>vadný Tovar za bezvadný, ak to K</w:t>
      </w:r>
      <w:r w:rsidRPr="00F8050D">
        <w:rPr>
          <w:rFonts w:asciiTheme="minorHAnsi" w:hAnsiTheme="minorHAnsi" w:cstheme="minorHAnsi"/>
          <w:sz w:val="20"/>
          <w:szCs w:val="20"/>
        </w:rPr>
        <w:t>upujúcemu nespôsobí závažné ťažkosti (§ 622 ods. 3 Občianskeho zákonníka).</w:t>
      </w:r>
    </w:p>
    <w:p w14:paraId="05DE802F" w14:textId="1E1BE18F"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Ak ide o vadu, ktorú nemožno odstrániť a ktorá bráni tomu,</w:t>
      </w:r>
      <w:r>
        <w:rPr>
          <w:rFonts w:asciiTheme="minorHAnsi" w:hAnsiTheme="minorHAnsi" w:cstheme="minorHAnsi"/>
          <w:sz w:val="20"/>
          <w:szCs w:val="20"/>
        </w:rPr>
        <w:t xml:space="preserve"> aby sa T</w:t>
      </w:r>
      <w:r w:rsidRPr="00F8050D">
        <w:rPr>
          <w:rFonts w:asciiTheme="minorHAnsi" w:hAnsiTheme="minorHAnsi" w:cstheme="minorHAnsi"/>
          <w:sz w:val="20"/>
          <w:szCs w:val="20"/>
        </w:rPr>
        <w:t>ovar mohol riadne</w:t>
      </w:r>
      <w:r>
        <w:rPr>
          <w:rFonts w:asciiTheme="minorHAnsi" w:hAnsiTheme="minorHAnsi" w:cstheme="minorHAnsi"/>
          <w:sz w:val="20"/>
          <w:szCs w:val="20"/>
        </w:rPr>
        <w:t xml:space="preserve"> užívať ako tovar bez vady, má Kupujúci právo na výmenu T</w:t>
      </w:r>
      <w:r w:rsidRPr="00F8050D">
        <w:rPr>
          <w:rFonts w:asciiTheme="minorHAnsi" w:hAnsiTheme="minorHAnsi" w:cstheme="minorHAnsi"/>
          <w:sz w:val="20"/>
          <w:szCs w:val="20"/>
        </w:rPr>
        <w:t>ovar</w:t>
      </w:r>
      <w:r>
        <w:rPr>
          <w:rFonts w:asciiTheme="minorHAnsi" w:hAnsiTheme="minorHAnsi" w:cstheme="minorHAnsi"/>
          <w:sz w:val="20"/>
          <w:szCs w:val="20"/>
        </w:rPr>
        <w:t>u alebo právo na odstúpenie od K</w:t>
      </w:r>
      <w:r w:rsidRPr="00F8050D">
        <w:rPr>
          <w:rFonts w:asciiTheme="minorHAnsi" w:hAnsiTheme="minorHAnsi" w:cstheme="minorHAnsi"/>
          <w:sz w:val="20"/>
          <w:szCs w:val="20"/>
        </w:rPr>
        <w:t>úpnej zmluvy (vrátenie peňazí a tovaru) (§ 623 ods. 1 Občianskeho zákonníka).</w:t>
      </w:r>
    </w:p>
    <w:p w14:paraId="43E83B2E" w14:textId="270C0FE3"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Kupujúci má právo na výmenu tovaru alebo právo na odstúpenie od</w:t>
      </w:r>
      <w:r>
        <w:rPr>
          <w:rFonts w:asciiTheme="minorHAnsi" w:hAnsiTheme="minorHAnsi" w:cstheme="minorHAnsi"/>
          <w:sz w:val="20"/>
          <w:szCs w:val="20"/>
        </w:rPr>
        <w:t xml:space="preserve"> Kúpnej</w:t>
      </w:r>
      <w:r w:rsidRPr="00F8050D">
        <w:rPr>
          <w:rFonts w:asciiTheme="minorHAnsi" w:hAnsiTheme="minorHAnsi" w:cstheme="minorHAnsi"/>
          <w:sz w:val="20"/>
          <w:szCs w:val="20"/>
        </w:rPr>
        <w:t xml:space="preserve"> zmluvy (vrátenie peňazí) aj vtedy, ak ide síce</w:t>
      </w:r>
      <w:r>
        <w:rPr>
          <w:rFonts w:asciiTheme="minorHAnsi" w:hAnsiTheme="minorHAnsi" w:cstheme="minorHAnsi"/>
          <w:sz w:val="20"/>
          <w:szCs w:val="20"/>
        </w:rPr>
        <w:t xml:space="preserve"> o odstrániteľnú vadu, ak však K</w:t>
      </w:r>
      <w:r w:rsidRPr="00F8050D">
        <w:rPr>
          <w:rFonts w:asciiTheme="minorHAnsi" w:hAnsiTheme="minorHAnsi" w:cstheme="minorHAnsi"/>
          <w:sz w:val="20"/>
          <w:szCs w:val="20"/>
        </w:rPr>
        <w:t>upujúci nemôže pre opätovné vyskytnutie sa vady po oprave tovar riadne užívať (§ 623 ods. 1 Občianskeho zákonníka). Za opätovné vyskytnutie sa vady po oprave sa považuje stav, ak sa rovnaká vada vyskytne tretí krát po jej aspoň dvoch predchádzajúcich opravách.</w:t>
      </w:r>
    </w:p>
    <w:p w14:paraId="3F331EB7" w14:textId="543CD0EE"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Kupujúci má právo na výmenu tovaru alebo právo na odstúpenie od</w:t>
      </w:r>
      <w:r>
        <w:rPr>
          <w:rFonts w:asciiTheme="minorHAnsi" w:hAnsiTheme="minorHAnsi" w:cstheme="minorHAnsi"/>
          <w:sz w:val="20"/>
          <w:szCs w:val="20"/>
        </w:rPr>
        <w:t xml:space="preserve"> Kúpnej</w:t>
      </w:r>
      <w:r w:rsidRPr="00F8050D">
        <w:rPr>
          <w:rFonts w:asciiTheme="minorHAnsi" w:hAnsiTheme="minorHAnsi" w:cstheme="minorHAnsi"/>
          <w:sz w:val="20"/>
          <w:szCs w:val="20"/>
        </w:rPr>
        <w:t xml:space="preserve"> zmluvy (vrátenie peňazí) aj vtedy, ak ide síce o odstrániteľné vady, ak však </w:t>
      </w:r>
      <w:r>
        <w:rPr>
          <w:rFonts w:asciiTheme="minorHAnsi" w:hAnsiTheme="minorHAnsi" w:cstheme="minorHAnsi"/>
          <w:sz w:val="20"/>
          <w:szCs w:val="20"/>
        </w:rPr>
        <w:t>K</w:t>
      </w:r>
      <w:r w:rsidRPr="00F8050D">
        <w:rPr>
          <w:rFonts w:asciiTheme="minorHAnsi" w:hAnsiTheme="minorHAnsi" w:cstheme="minorHAnsi"/>
          <w:sz w:val="20"/>
          <w:szCs w:val="20"/>
        </w:rPr>
        <w:t>upujúci nemôže pre väčší počet vád vec riadne užívať (§ 623 ods. 1 Občianskeho zákonníka). Za väčší počet vád sa považujú súčasne najmenej tri rôzne odstrániteľné vady, pričom každá z nich bráni v riadnom užívaní.</w:t>
      </w:r>
    </w:p>
    <w:p w14:paraId="272E2581" w14:textId="74E5E1EF"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Ak P</w:t>
      </w:r>
      <w:r w:rsidRPr="00F8050D">
        <w:rPr>
          <w:rFonts w:asciiTheme="minorHAnsi" w:hAnsiTheme="minorHAnsi" w:cstheme="minorHAnsi"/>
          <w:sz w:val="20"/>
          <w:szCs w:val="20"/>
        </w:rPr>
        <w:t xml:space="preserve">redávajúci </w:t>
      </w:r>
      <w:r>
        <w:rPr>
          <w:rFonts w:asciiTheme="minorHAnsi" w:hAnsiTheme="minorHAnsi" w:cstheme="minorHAnsi"/>
          <w:sz w:val="20"/>
          <w:szCs w:val="20"/>
        </w:rPr>
        <w:t>reklamáciu nevybaví do 30 dní, K</w:t>
      </w:r>
      <w:r w:rsidRPr="00F8050D">
        <w:rPr>
          <w:rFonts w:asciiTheme="minorHAnsi" w:hAnsiTheme="minorHAnsi" w:cstheme="minorHAnsi"/>
          <w:sz w:val="20"/>
          <w:szCs w:val="20"/>
        </w:rPr>
        <w:t xml:space="preserve">upujúci má rovnaké práva, akoby išlo o neodstrániteľnú vadu (§ 18 ods. 4 Zákona o ochrane spotrebiteľa), t.j. právo na výmenu tovaru alebo vrátenie peňazí (odstúpenie od </w:t>
      </w:r>
      <w:r>
        <w:rPr>
          <w:rFonts w:asciiTheme="minorHAnsi" w:hAnsiTheme="minorHAnsi" w:cstheme="minorHAnsi"/>
          <w:sz w:val="20"/>
          <w:szCs w:val="20"/>
        </w:rPr>
        <w:t xml:space="preserve">Kúpnej </w:t>
      </w:r>
      <w:r w:rsidRPr="00F8050D">
        <w:rPr>
          <w:rFonts w:asciiTheme="minorHAnsi" w:hAnsiTheme="minorHAnsi" w:cstheme="minorHAnsi"/>
          <w:sz w:val="20"/>
          <w:szCs w:val="20"/>
        </w:rPr>
        <w:t>zmluvy).</w:t>
      </w:r>
    </w:p>
    <w:p w14:paraId="3061833B" w14:textId="452D53A5"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 xml:space="preserve">Ak ide o neodstrániteľnú vadu, ktorá však nebráni riadnemu užívaniu </w:t>
      </w:r>
      <w:r>
        <w:rPr>
          <w:rFonts w:asciiTheme="minorHAnsi" w:hAnsiTheme="minorHAnsi" w:cstheme="minorHAnsi"/>
          <w:sz w:val="20"/>
          <w:szCs w:val="20"/>
        </w:rPr>
        <w:t>T</w:t>
      </w:r>
      <w:r w:rsidRPr="00F8050D">
        <w:rPr>
          <w:rFonts w:asciiTheme="minorHAnsi" w:hAnsiTheme="minorHAnsi" w:cstheme="minorHAnsi"/>
          <w:sz w:val="20"/>
          <w:szCs w:val="20"/>
        </w:rPr>
        <w:t>ovaru, má</w:t>
      </w:r>
      <w:r>
        <w:rPr>
          <w:rFonts w:asciiTheme="minorHAnsi" w:hAnsiTheme="minorHAnsi" w:cstheme="minorHAnsi"/>
          <w:sz w:val="20"/>
          <w:szCs w:val="20"/>
        </w:rPr>
        <w:t xml:space="preserve"> K</w:t>
      </w:r>
      <w:r w:rsidRPr="00F8050D">
        <w:rPr>
          <w:rFonts w:asciiTheme="minorHAnsi" w:hAnsiTheme="minorHAnsi" w:cstheme="minorHAnsi"/>
          <w:sz w:val="20"/>
          <w:szCs w:val="20"/>
        </w:rPr>
        <w:t>upujúci právo na primeranú zľavu z ceny výrobku (§ 623 ods. 2 Občianskeho zákonníka).</w:t>
      </w:r>
    </w:p>
    <w:p w14:paraId="27F43F35" w14:textId="0AE8514A" w:rsidR="00F8050D" w:rsidRPr="00F8050D"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Ak má Kupujúci právo na výmenu T</w:t>
      </w:r>
      <w:r w:rsidRPr="00F8050D">
        <w:rPr>
          <w:rFonts w:asciiTheme="minorHAnsi" w:hAnsiTheme="minorHAnsi" w:cstheme="minorHAnsi"/>
          <w:sz w:val="20"/>
          <w:szCs w:val="20"/>
        </w:rPr>
        <w:t xml:space="preserve">ovaru alebo právo na odstúpenie od </w:t>
      </w:r>
      <w:r>
        <w:rPr>
          <w:rFonts w:asciiTheme="minorHAnsi" w:hAnsiTheme="minorHAnsi" w:cstheme="minorHAnsi"/>
          <w:sz w:val="20"/>
          <w:szCs w:val="20"/>
        </w:rPr>
        <w:t xml:space="preserve">Kúpnej </w:t>
      </w:r>
      <w:r w:rsidRPr="00F8050D">
        <w:rPr>
          <w:rFonts w:asciiTheme="minorHAnsi" w:hAnsiTheme="minorHAnsi" w:cstheme="minorHAnsi"/>
          <w:sz w:val="20"/>
          <w:szCs w:val="20"/>
        </w:rPr>
        <w:t>zmluv</w:t>
      </w:r>
      <w:r>
        <w:rPr>
          <w:rFonts w:asciiTheme="minorHAnsi" w:hAnsiTheme="minorHAnsi" w:cstheme="minorHAnsi"/>
          <w:sz w:val="20"/>
          <w:szCs w:val="20"/>
        </w:rPr>
        <w:t>y (vrátenie peňazí), záleží na K</w:t>
      </w:r>
      <w:r w:rsidRPr="00F8050D">
        <w:rPr>
          <w:rFonts w:asciiTheme="minorHAnsi" w:hAnsiTheme="minorHAnsi" w:cstheme="minorHAnsi"/>
          <w:sz w:val="20"/>
          <w:szCs w:val="20"/>
        </w:rPr>
        <w:t>upujúcom, ktoré z týchto práv si uplatní. Len čo si však zvolí jedno z týchto práv, nemôže už túto voľbu sám jednostranne meniť a zároveň sa mu tieto nároky nekumulujú, ale majú alternatívny charakter.</w:t>
      </w:r>
    </w:p>
    <w:p w14:paraId="2D94B237" w14:textId="793440D7" w:rsidR="000C5C90"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F8050D">
        <w:rPr>
          <w:rFonts w:asciiTheme="minorHAnsi" w:hAnsiTheme="minorHAnsi" w:cstheme="minorHAnsi"/>
          <w:sz w:val="20"/>
          <w:szCs w:val="20"/>
        </w:rPr>
        <w:t>Ak sú s tovarom poskytované darčeky (vrátane tovaru dodaného v symbolickej hodnot</w:t>
      </w:r>
      <w:r>
        <w:rPr>
          <w:rFonts w:asciiTheme="minorHAnsi" w:hAnsiTheme="minorHAnsi" w:cstheme="minorHAnsi"/>
          <w:sz w:val="20"/>
          <w:szCs w:val="20"/>
        </w:rPr>
        <w:t>e, ak je jeho dodanie Kupujúcemu</w:t>
      </w:r>
      <w:r w:rsidRPr="00F8050D">
        <w:rPr>
          <w:rFonts w:asciiTheme="minorHAnsi" w:hAnsiTheme="minorHAnsi" w:cstheme="minorHAnsi"/>
          <w:sz w:val="20"/>
          <w:szCs w:val="20"/>
        </w:rPr>
        <w:t xml:space="preserve"> prezentované ako</w:t>
      </w:r>
      <w:r>
        <w:rPr>
          <w:rFonts w:asciiTheme="minorHAnsi" w:hAnsiTheme="minorHAnsi" w:cstheme="minorHAnsi"/>
          <w:sz w:val="20"/>
          <w:szCs w:val="20"/>
        </w:rPr>
        <w:t xml:space="preserve"> darček k tovaru, ktorý Kupujúci</w:t>
      </w:r>
      <w:r w:rsidRPr="00F8050D">
        <w:rPr>
          <w:rFonts w:asciiTheme="minorHAnsi" w:hAnsiTheme="minorHAnsi" w:cstheme="minorHAnsi"/>
          <w:sz w:val="20"/>
          <w:szCs w:val="20"/>
        </w:rPr>
        <w:t xml:space="preserve"> môže vrátiť do 14 dní bez udania dôvodu), </w:t>
      </w:r>
      <w:r>
        <w:rPr>
          <w:rFonts w:asciiTheme="minorHAnsi" w:hAnsiTheme="minorHAnsi" w:cstheme="minorHAnsi"/>
          <w:sz w:val="20"/>
          <w:szCs w:val="20"/>
        </w:rPr>
        <w:t>Kupujúci je povinný spolu s vráteným T</w:t>
      </w:r>
      <w:r w:rsidRPr="00F8050D">
        <w:rPr>
          <w:rFonts w:asciiTheme="minorHAnsi" w:hAnsiTheme="minorHAnsi" w:cstheme="minorHAnsi"/>
          <w:sz w:val="20"/>
          <w:szCs w:val="20"/>
        </w:rPr>
        <w:t xml:space="preserve">ovarom vrátiť i s ním súvisiace poskytnuté darčeky. V prípade, že tieto darčeky nebudú vrátené späť spolu s vráteným </w:t>
      </w:r>
      <w:r>
        <w:rPr>
          <w:rFonts w:asciiTheme="minorHAnsi" w:hAnsiTheme="minorHAnsi" w:cstheme="minorHAnsi"/>
          <w:sz w:val="20"/>
          <w:szCs w:val="20"/>
        </w:rPr>
        <w:t>T</w:t>
      </w:r>
      <w:r w:rsidRPr="00F8050D">
        <w:rPr>
          <w:rFonts w:asciiTheme="minorHAnsi" w:hAnsiTheme="minorHAnsi" w:cstheme="minorHAnsi"/>
          <w:sz w:val="20"/>
          <w:szCs w:val="20"/>
        </w:rPr>
        <w:t>ovarom, budú tieto darčeky v ich trhovej hodnote chápané ako</w:t>
      </w:r>
      <w:r>
        <w:rPr>
          <w:rFonts w:asciiTheme="minorHAnsi" w:hAnsiTheme="minorHAnsi" w:cstheme="minorHAnsi"/>
          <w:sz w:val="20"/>
          <w:szCs w:val="20"/>
        </w:rPr>
        <w:t xml:space="preserve"> bezdôvodné obohatenie Kupujúceho</w:t>
      </w:r>
      <w:r w:rsidRPr="00F8050D">
        <w:rPr>
          <w:rFonts w:asciiTheme="minorHAnsi" w:hAnsiTheme="minorHAnsi" w:cstheme="minorHAnsi"/>
          <w:sz w:val="20"/>
          <w:szCs w:val="20"/>
        </w:rPr>
        <w:t>. Tento bod sa neaplikuje v prípade darčeka, ktorý má formu elektronický obsah.</w:t>
      </w:r>
    </w:p>
    <w:p w14:paraId="47678E65" w14:textId="66EEA023" w:rsidR="000C5C90" w:rsidRDefault="00F8050D"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Pr>
          <w:rFonts w:asciiTheme="minorHAnsi" w:hAnsiTheme="minorHAnsi" w:cstheme="minorHAnsi"/>
          <w:sz w:val="20"/>
          <w:szCs w:val="20"/>
        </w:rPr>
        <w:t>Predávajúci je oprávnený sprostredkovať Kupujúcemu</w:t>
      </w:r>
      <w:r w:rsidRPr="00F8050D">
        <w:rPr>
          <w:rFonts w:asciiTheme="minorHAnsi" w:hAnsiTheme="minorHAnsi" w:cstheme="minorHAnsi"/>
          <w:sz w:val="20"/>
          <w:szCs w:val="20"/>
        </w:rPr>
        <w:t xml:space="preserve"> pozáručné opravy prostredníctvom dohodnutých partnerov, a to v lehotách, spôsobom a v cenách u</w:t>
      </w:r>
      <w:r>
        <w:rPr>
          <w:rFonts w:asciiTheme="minorHAnsi" w:hAnsiTheme="minorHAnsi" w:cstheme="minorHAnsi"/>
          <w:sz w:val="20"/>
          <w:szCs w:val="20"/>
        </w:rPr>
        <w:t>rčených týmto partnerom Predávajúceho pre Kupujúceho. Predávajúci informuje Kupujúceho</w:t>
      </w:r>
      <w:r w:rsidRPr="00F8050D">
        <w:rPr>
          <w:rFonts w:asciiTheme="minorHAnsi" w:hAnsiTheme="minorHAnsi" w:cstheme="minorHAnsi"/>
          <w:sz w:val="20"/>
          <w:szCs w:val="20"/>
        </w:rPr>
        <w:t xml:space="preserve"> bez zbytočného odkladu po obdržaní týchto informácií od partnera.</w:t>
      </w:r>
    </w:p>
    <w:p w14:paraId="2578BDEA" w14:textId="7303A349" w:rsidR="000C5C90" w:rsidRPr="00300A4F" w:rsidRDefault="00300A4F" w:rsidP="00E20DF0">
      <w:pPr>
        <w:pStyle w:val="bodytext"/>
        <w:numPr>
          <w:ilvl w:val="2"/>
          <w:numId w:val="2"/>
        </w:numPr>
        <w:shd w:val="clear" w:color="auto" w:fill="FFFFFF"/>
        <w:spacing w:after="150" w:afterAutospacing="0" w:line="276" w:lineRule="auto"/>
        <w:ind w:left="1077" w:hanging="357"/>
        <w:jc w:val="both"/>
        <w:rPr>
          <w:rFonts w:asciiTheme="minorHAnsi" w:hAnsiTheme="minorHAnsi" w:cstheme="minorHAnsi"/>
          <w:sz w:val="20"/>
          <w:szCs w:val="20"/>
        </w:rPr>
      </w:pPr>
      <w:r>
        <w:rPr>
          <w:rFonts w:asciiTheme="minorHAnsi" w:hAnsiTheme="minorHAnsi" w:cstheme="minorHAnsi"/>
          <w:sz w:val="20"/>
          <w:szCs w:val="20"/>
        </w:rPr>
        <w:t>Kupujúci ako spotrebiteľ má právo obrátiť sa na P</w:t>
      </w:r>
      <w:r w:rsidRPr="00300A4F">
        <w:rPr>
          <w:rFonts w:asciiTheme="minorHAnsi" w:hAnsiTheme="minorHAnsi" w:cstheme="minorHAnsi"/>
          <w:sz w:val="20"/>
          <w:szCs w:val="20"/>
        </w:rPr>
        <w:t>redávajúceho so žiadosťou o nápravu, ak nie j</w:t>
      </w:r>
      <w:r>
        <w:rPr>
          <w:rFonts w:asciiTheme="minorHAnsi" w:hAnsiTheme="minorHAnsi" w:cstheme="minorHAnsi"/>
          <w:sz w:val="20"/>
          <w:szCs w:val="20"/>
        </w:rPr>
        <w:t>e spokojný so spôsobom, ktorým P</w:t>
      </w:r>
      <w:r w:rsidRPr="00300A4F">
        <w:rPr>
          <w:rFonts w:asciiTheme="minorHAnsi" w:hAnsiTheme="minorHAnsi" w:cstheme="minorHAnsi"/>
          <w:sz w:val="20"/>
          <w:szCs w:val="20"/>
        </w:rPr>
        <w:t>redávajúci vybavil jeho rekla</w:t>
      </w:r>
      <w:r>
        <w:rPr>
          <w:rFonts w:asciiTheme="minorHAnsi" w:hAnsiTheme="minorHAnsi" w:cstheme="minorHAnsi"/>
          <w:sz w:val="20"/>
          <w:szCs w:val="20"/>
        </w:rPr>
        <w:t>máciu alebo ak sa domnieva, že P</w:t>
      </w:r>
      <w:r w:rsidRPr="00300A4F">
        <w:rPr>
          <w:rFonts w:asciiTheme="minorHAnsi" w:hAnsiTheme="minorHAnsi" w:cstheme="minorHAnsi"/>
          <w:sz w:val="20"/>
          <w:szCs w:val="20"/>
        </w:rPr>
        <w:t>redávajúci porušil jeho práva.</w:t>
      </w:r>
      <w:r>
        <w:rPr>
          <w:rFonts w:asciiTheme="minorHAnsi" w:hAnsiTheme="minorHAnsi" w:cstheme="minorHAnsi"/>
          <w:sz w:val="20"/>
          <w:szCs w:val="20"/>
        </w:rPr>
        <w:t xml:space="preserve"> </w:t>
      </w:r>
      <w:r w:rsidR="00F8050D" w:rsidRPr="00300A4F">
        <w:rPr>
          <w:rFonts w:asciiTheme="minorHAnsi" w:hAnsiTheme="minorHAnsi" w:cstheme="minorHAnsi"/>
          <w:sz w:val="20"/>
          <w:szCs w:val="20"/>
        </w:rPr>
        <w:t>A</w:t>
      </w:r>
      <w:r w:rsidR="00F8050D">
        <w:rPr>
          <w:rFonts w:asciiTheme="minorHAnsi" w:hAnsiTheme="minorHAnsi" w:cstheme="minorHAnsi"/>
          <w:sz w:val="20"/>
          <w:szCs w:val="20"/>
        </w:rPr>
        <w:t>k P</w:t>
      </w:r>
      <w:r>
        <w:rPr>
          <w:rFonts w:asciiTheme="minorHAnsi" w:hAnsiTheme="minorHAnsi" w:cstheme="minorHAnsi"/>
          <w:sz w:val="20"/>
          <w:szCs w:val="20"/>
        </w:rPr>
        <w:t>redávajúci na žiadosť Kupujúceho</w:t>
      </w:r>
      <w:r w:rsidR="00F8050D" w:rsidRPr="00F8050D">
        <w:rPr>
          <w:rFonts w:asciiTheme="minorHAnsi" w:hAnsiTheme="minorHAnsi" w:cstheme="minorHAnsi"/>
          <w:sz w:val="20"/>
          <w:szCs w:val="20"/>
        </w:rPr>
        <w:t xml:space="preserve"> podľa predchádzajúcej vety odpovie zamietavo alebo na takúto žiadosť neodpovie v lehote do 30 dní odo dňa je</w:t>
      </w:r>
      <w:r>
        <w:rPr>
          <w:rFonts w:asciiTheme="minorHAnsi" w:hAnsiTheme="minorHAnsi" w:cstheme="minorHAnsi"/>
          <w:sz w:val="20"/>
          <w:szCs w:val="20"/>
        </w:rPr>
        <w:t>j odoslania zákazníkom, Kupujúci</w:t>
      </w:r>
      <w:r w:rsidR="00F8050D" w:rsidRPr="00F8050D">
        <w:rPr>
          <w:rFonts w:asciiTheme="minorHAnsi" w:hAnsiTheme="minorHAnsi" w:cstheme="minorHAnsi"/>
          <w:sz w:val="20"/>
          <w:szCs w:val="20"/>
        </w:rPr>
        <w:t xml:space="preserve"> má právo podať návrh na začatie alternatívneho riešenia sporu podľa ustanovenia § 12 zákona č. 391/2015 Z.z. o alternatívnom riešení spotrebiteľských sporov a o zmene a doplnení niektorých zákonov v platnom znení.</w:t>
      </w:r>
      <w:r>
        <w:rPr>
          <w:rFonts w:asciiTheme="minorHAnsi" w:hAnsiTheme="minorHAnsi" w:cstheme="minorHAnsi"/>
          <w:sz w:val="20"/>
          <w:szCs w:val="20"/>
        </w:rPr>
        <w:t xml:space="preserve"> </w:t>
      </w:r>
      <w:r w:rsidR="00F8050D" w:rsidRPr="00300A4F">
        <w:rPr>
          <w:rFonts w:asciiTheme="minorHAnsi" w:hAnsiTheme="minorHAnsi" w:cstheme="minorHAnsi"/>
          <w:sz w:val="20"/>
          <w:szCs w:val="20"/>
        </w:rPr>
        <w:t>Príslušným subjektom na alternatívne riešenie spotrebiteľských sporov s predávajúcim je Slovenská obchodná inšpekcia alebo iná príslušná oprávnená právnická osoba zapísaná v zozname subjektov alternatívneho riešenia sporov vedenom Ministerstvom hospodárstva Slovenskej republiky (zoznam je dostupný na stránk</w:t>
      </w:r>
      <w:r>
        <w:rPr>
          <w:rFonts w:asciiTheme="minorHAnsi" w:hAnsiTheme="minorHAnsi" w:cstheme="minorHAnsi"/>
          <w:sz w:val="20"/>
          <w:szCs w:val="20"/>
        </w:rPr>
        <w:t>e http://www.mhsr.sk/); Kupujúci</w:t>
      </w:r>
      <w:r w:rsidR="00F8050D" w:rsidRPr="00300A4F">
        <w:rPr>
          <w:rFonts w:asciiTheme="minorHAnsi" w:hAnsiTheme="minorHAnsi" w:cstheme="minorHAnsi"/>
          <w:sz w:val="20"/>
          <w:szCs w:val="20"/>
        </w:rPr>
        <w:t xml:space="preserve"> má právo voľby, na ktorý z uvedených subjektov alternatívneho riešenia sporov sa obráti, pričom možnosť obrátiť sa na súd tým nie je dotknutá.</w:t>
      </w:r>
    </w:p>
    <w:p w14:paraId="1D7B57EB" w14:textId="77777777" w:rsidR="00BA3FEC" w:rsidRPr="00BA3FEC" w:rsidRDefault="00BA3FEC" w:rsidP="00E20DF0">
      <w:pPr>
        <w:pStyle w:val="bodytext"/>
        <w:numPr>
          <w:ilvl w:val="1"/>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b/>
          <w:sz w:val="20"/>
          <w:szCs w:val="20"/>
        </w:rPr>
        <w:t>Doručovanie</w:t>
      </w:r>
    </w:p>
    <w:p w14:paraId="1FE8A2FF"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Zmluvné strany si môžu všetku písomnú korešpondenciu vzájomne doručovať prostredníctvom elektronickej pošty. </w:t>
      </w:r>
    </w:p>
    <w:p w14:paraId="3AC1D532" w14:textId="195145DA"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Kupujúci doručuje Predávajúcemu korešpondenciu na e-mailovú adresu uvedenú v týchto </w:t>
      </w:r>
      <w:r w:rsidR="009A48B6">
        <w:rPr>
          <w:rFonts w:asciiTheme="minorHAnsi" w:hAnsiTheme="minorHAnsi" w:cstheme="minorHAnsi"/>
          <w:sz w:val="20"/>
          <w:szCs w:val="20"/>
        </w:rPr>
        <w:t>VOP</w:t>
      </w:r>
      <w:r w:rsidRPr="00BA3FEC">
        <w:rPr>
          <w:rFonts w:asciiTheme="minorHAnsi" w:hAnsiTheme="minorHAnsi" w:cstheme="minorHAnsi"/>
          <w:sz w:val="20"/>
          <w:szCs w:val="20"/>
        </w:rPr>
        <w:t>. Predávajúci doručuje Kupujúcemu korešpondenciu na e-mailovú adresu uvedenú v jeho zákazníckom účte alebo v objednávke.</w:t>
      </w:r>
    </w:p>
    <w:p w14:paraId="391CC0B9" w14:textId="77777777" w:rsidR="00BA3FEC" w:rsidRPr="00BA3FEC" w:rsidRDefault="00BA3FEC" w:rsidP="00E20DF0">
      <w:pPr>
        <w:pStyle w:val="bodytext"/>
        <w:numPr>
          <w:ilvl w:val="1"/>
          <w:numId w:val="2"/>
        </w:numPr>
        <w:shd w:val="clear" w:color="auto" w:fill="FFFFFF"/>
        <w:spacing w:before="150" w:before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 xml:space="preserve"> </w:t>
      </w:r>
      <w:r w:rsidRPr="00BA3FEC">
        <w:rPr>
          <w:rFonts w:asciiTheme="minorHAnsi" w:hAnsiTheme="minorHAnsi" w:cstheme="minorHAnsi"/>
          <w:b/>
          <w:sz w:val="20"/>
          <w:szCs w:val="20"/>
        </w:rPr>
        <w:t>Mimosúdne riešenie sporov</w:t>
      </w:r>
    </w:p>
    <w:p w14:paraId="1F1A3FB8" w14:textId="130B0303"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K mimosúdnemu riešeniu spotrebiteľských sporov z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je príslušná Slovenská obchodná inšpekcia, so sídlom: Bajkalská 21/A, 827 99 Bratislava, P. O. BOX 29, internetová adresa: https://www.soi.sk/sk. Platformu pre riešenie sporov on-line nachádzajúce sa na internetovej adrese http://ec.europa.eu/consumers/odr je možné využiť pri riešení sporov medzi Predávajúcim a Kupujúcim z </w:t>
      </w:r>
      <w:r w:rsidR="00BD085A">
        <w:rPr>
          <w:rFonts w:asciiTheme="minorHAnsi" w:hAnsiTheme="minorHAnsi" w:cstheme="minorHAnsi"/>
          <w:sz w:val="20"/>
          <w:szCs w:val="20"/>
        </w:rPr>
        <w:t>K</w:t>
      </w:r>
      <w:r w:rsidRPr="00BA3FEC">
        <w:rPr>
          <w:rFonts w:asciiTheme="minorHAnsi" w:hAnsiTheme="minorHAnsi" w:cstheme="minorHAnsi"/>
          <w:sz w:val="20"/>
          <w:szCs w:val="20"/>
        </w:rPr>
        <w:t xml:space="preserve">úpnej zmluvy. </w:t>
      </w:r>
    </w:p>
    <w:p w14:paraId="4D0B2666" w14:textId="77777777" w:rsidR="00BA3FEC" w:rsidRPr="00BA3FEC"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Európske spotrebiteľské centrum Slovenská republika, so sídlom: Mlynské nivy 44/A 827 15 Bratislava 212, Slovenská republika, internetová adresa: http://www.evropskyspotrebitel.sk je kontaktným miestom podľa Nariadenia Európskeho parlamentu a Rady (EÚ) č. 524/2013 zo 21. mája 2013 o riešení spotrebiteľských sporov on-line a dopĺňa nariadenie (ES) č. 2006/2004 a smernice 2009/22 / ES (nariadenie o riešení spotrebiteľských sporov on-line). </w:t>
      </w:r>
    </w:p>
    <w:p w14:paraId="328D6686" w14:textId="4CD77492" w:rsidR="00BA3FEC" w:rsidRPr="00331D74" w:rsidRDefault="00BA3FEC" w:rsidP="00E20DF0">
      <w:pPr>
        <w:pStyle w:val="bodytext"/>
        <w:numPr>
          <w:ilvl w:val="2"/>
          <w:numId w:val="2"/>
        </w:numPr>
        <w:shd w:val="clear" w:color="auto" w:fill="FFFFFF"/>
        <w:spacing w:before="150" w:after="150" w:line="276" w:lineRule="auto"/>
        <w:jc w:val="both"/>
        <w:rPr>
          <w:rFonts w:asciiTheme="minorHAnsi" w:hAnsiTheme="minorHAnsi" w:cstheme="minorHAnsi"/>
          <w:sz w:val="20"/>
          <w:szCs w:val="20"/>
        </w:rPr>
      </w:pPr>
      <w:r w:rsidRPr="00BA3FEC">
        <w:rPr>
          <w:rFonts w:asciiTheme="minorHAnsi" w:hAnsiTheme="minorHAnsi" w:cstheme="minorHAnsi"/>
          <w:sz w:val="20"/>
          <w:szCs w:val="20"/>
        </w:rPr>
        <w:lastRenderedPageBreak/>
        <w:t>Predávajúci je oprávnený na predaj Tovaru na základe živnostenského oprávnenia. Živnostenskú kontrolu vykonáva v rámci svojej pôsobnosti príslušný živnostenský úrad. Slovenská obchodná inšpekcia vykonáva vo vymedzenom rozsahu okrem iného dohľad nad dodržiavaním zákona o ochrane spotrebiteľa a zákona o ochrane spotrebiteľa pri predaji na diaľku .</w:t>
      </w:r>
    </w:p>
    <w:p w14:paraId="75A2E24A" w14:textId="77777777" w:rsidR="00BA3FEC" w:rsidRPr="00E20DF0" w:rsidRDefault="00BA3FEC" w:rsidP="00E20DF0">
      <w:pPr>
        <w:pStyle w:val="bodytext"/>
        <w:numPr>
          <w:ilvl w:val="0"/>
          <w:numId w:val="2"/>
        </w:numPr>
        <w:shd w:val="clear" w:color="auto" w:fill="FFFFFF"/>
        <w:spacing w:before="150" w:beforeAutospacing="0" w:after="150" w:afterAutospacing="0" w:line="276" w:lineRule="auto"/>
        <w:jc w:val="both"/>
        <w:rPr>
          <w:rFonts w:asciiTheme="minorHAnsi" w:hAnsiTheme="minorHAnsi" w:cstheme="minorHAnsi"/>
          <w:b/>
          <w:color w:val="000000"/>
          <w:sz w:val="20"/>
          <w:szCs w:val="20"/>
        </w:rPr>
      </w:pPr>
      <w:r w:rsidRPr="00E20DF0">
        <w:rPr>
          <w:rFonts w:asciiTheme="minorHAnsi" w:hAnsiTheme="minorHAnsi" w:cstheme="minorHAnsi"/>
          <w:b/>
          <w:sz w:val="20"/>
          <w:szCs w:val="20"/>
        </w:rPr>
        <w:t>Záverečné ustanovenia</w:t>
      </w:r>
    </w:p>
    <w:p w14:paraId="04D03942"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VOP, ako i práva a povinnosti vzniknuté na základe týchto VOP alebo na základe zakúpenia Vstupenky, Poukážky alebo Tovaru, sa riadia slovenským právnym poriadkom, a to ustanoveniami zákona FZ ČSFR č. 513/1991 Zb. Obchodný zákonník v znení neskorších predpisov (ďalej len „Obchodný zákonník) (a to aj záväzkový vzťah, ktorý nespadá pod vzťahy uvedené v ustanovení § 261 Obchodného zákonníka) a primerane ustanovenia § 663 a nasl. zákona NZ ČSSR č. 40/1964 Zb. Občiansky zákonník v znení neskorších predpisov (v zmysle ustanovenia § 261 ods. 6 Obchodného zákonníka). Zmluvné strany sa dohodli, že toto ustanovenie (jeho príslušná časť) predstavuje dohodu v zmysle ustanovenia § 262 ods. 1 Obchodného zákonníka. </w:t>
      </w:r>
    </w:p>
    <w:p w14:paraId="43313C91"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 xml:space="preserve"> Predávajúci nie je vo vzťahu ku Kupujúcemu viazaný žiadnymi kódexmi správania v zmysle ustanovenia § 3 ods. 1 písm. n) Zákona o ochrane spotrebiteľa pri predaji na diaľku. </w:t>
      </w:r>
    </w:p>
    <w:p w14:paraId="52ED6B3B"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 xml:space="preserve">Všetky práva k webovým stránkam Predávajúceho, najmä autorské práva k obsahu, vrátane rozloženie stránky, fotiek, filmov, grafik, ochranných známok, loga a ďalšieho obsahu a prvkov, patrí Predávajúcemu. Je zakázané kopírovať, upravovať alebo inak používať webové stránky alebo ich časť bez súhlasu Predávajúceho. </w:t>
      </w:r>
    </w:p>
    <w:p w14:paraId="79378721"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 xml:space="preserve">Predávajúci nenesie zodpovednosť za chyby vzniknuté v dôsledku zásahov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užiť programové vybavenie alebo ďalšie súčasti tvoriace internetový obchod a užívať internetový obchod alebo jeho časti či softvérové vybavenie takým spôsobom, ktorý by bol v rozpore s jeho určením alebo účelom. </w:t>
      </w:r>
    </w:p>
    <w:p w14:paraId="6247EEE1"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 xml:space="preserve">Kúpna zmluva vrátane obchodných podmienok je archivovaná Predávajúcim v elektronickej podobe a nie je prístupná. </w:t>
      </w:r>
    </w:p>
    <w:p w14:paraId="7CA40B2C" w14:textId="77777777" w:rsidR="00BA3FEC" w:rsidRPr="00BA3FEC" w:rsidRDefault="00BA3FEC" w:rsidP="00E20DF0">
      <w:pPr>
        <w:pStyle w:val="bodytext"/>
        <w:numPr>
          <w:ilvl w:val="1"/>
          <w:numId w:val="2"/>
        </w:numPr>
        <w:shd w:val="clear" w:color="auto" w:fill="FFFFFF"/>
        <w:spacing w:before="150" w:beforeAutospacing="0" w:after="150" w:afterAutospacing="0" w:line="276" w:lineRule="auto"/>
        <w:ind w:left="788" w:hanging="431"/>
        <w:jc w:val="both"/>
        <w:rPr>
          <w:rFonts w:asciiTheme="minorHAnsi" w:hAnsiTheme="minorHAnsi" w:cstheme="minorHAnsi"/>
          <w:sz w:val="20"/>
          <w:szCs w:val="20"/>
        </w:rPr>
      </w:pPr>
      <w:r w:rsidRPr="00BA3FEC">
        <w:rPr>
          <w:rFonts w:asciiTheme="minorHAnsi" w:hAnsiTheme="minorHAnsi" w:cstheme="minorHAnsi"/>
          <w:sz w:val="20"/>
          <w:szCs w:val="20"/>
        </w:rPr>
        <w:t>V súlade Nariadením GDPR a Zákonom o ochrane osobných údajov poskytuje týmto SRA informácie o spracúvaní osobných údajov dotknutých osôb v zmysle čl. 13 a 14 GDPR, ako aj poučenie Dotknutých osôb o zákonných právach a o spôsobe a rozsahu nakladania s ich osobnými údajmi (ďalej len „Informácia o spracúvaní osobných údajov“). Táto informácia sa týka výlučne spracúvania osobných údajov, ktoré vykonáva SRA alebo poverení sprostredkovatelia SRA. Za spracúvanie osobných údajov vykonávané tretími stranami (napr. prevádzkovatelia platobných portálov), ktorí poskytujú dotknutým osobám vlastné služby, SRA nezodpovedá.</w:t>
      </w:r>
    </w:p>
    <w:p w14:paraId="3C4D843B"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ind w:hanging="371"/>
        <w:jc w:val="both"/>
        <w:rPr>
          <w:rFonts w:asciiTheme="minorHAnsi" w:hAnsiTheme="minorHAnsi" w:cstheme="minorHAnsi"/>
          <w:sz w:val="20"/>
          <w:szCs w:val="20"/>
        </w:rPr>
      </w:pPr>
      <w:r w:rsidRPr="00BA3FEC">
        <w:rPr>
          <w:rFonts w:asciiTheme="minorHAnsi" w:hAnsiTheme="minorHAnsi" w:cstheme="minorHAnsi"/>
          <w:sz w:val="20"/>
          <w:szCs w:val="20"/>
        </w:rPr>
        <w:t>V prípade, ak údaje o dotknutej osobe SRA poskytuje iná osoba, je tak poskytovateľ osobných údajov dotknutej osoby oprávnený vykonať len v prípade, ak na poskytnutie disponuje legitímnym právnym základom podľa príslušných ustanovení GDPR alebo zákona o ochrane osobných údajov a je ho povinný na základe požiadavky SRA do 3 pracovných dní vedieť preukázať.</w:t>
      </w:r>
    </w:p>
    <w:p w14:paraId="04D69EFC" w14:textId="287F4609"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SRA, v rámci poskytovania </w:t>
      </w:r>
      <w:r w:rsidR="00095985">
        <w:rPr>
          <w:rFonts w:asciiTheme="minorHAnsi" w:hAnsiTheme="minorHAnsi" w:cstheme="minorHAnsi"/>
          <w:sz w:val="20"/>
          <w:szCs w:val="20"/>
        </w:rPr>
        <w:t>s</w:t>
      </w:r>
      <w:r w:rsidRPr="00BA3FEC">
        <w:rPr>
          <w:rFonts w:asciiTheme="minorHAnsi" w:hAnsiTheme="minorHAnsi" w:cstheme="minorHAnsi"/>
          <w:sz w:val="20"/>
          <w:szCs w:val="20"/>
        </w:rPr>
        <w:t>lužby a predaja Tovaru spracúva ako prevádzkovateľ osobné údaje Dotknutej osoby najmä na účely:</w:t>
      </w:r>
    </w:p>
    <w:p w14:paraId="389DCAF7"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 xml:space="preserve">zavádzania a plnenia predzmluvných a zmluvných vzťahov, </w:t>
      </w:r>
    </w:p>
    <w:p w14:paraId="18804006"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riešenia reklamácií, podnetov a sťažností,</w:t>
      </w:r>
    </w:p>
    <w:p w14:paraId="0B24D4F0"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zabezpečenia uplatňovania práv dotknutej osoby,</w:t>
      </w:r>
    </w:p>
    <w:p w14:paraId="1F09BBDA"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nevyhnutného uchovávania resp. archivácie vytvorenej dokumentácie,</w:t>
      </w:r>
    </w:p>
    <w:p w14:paraId="53786AAB"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lastRenderedPageBreak/>
        <w:t>vymáhania vzniknutých pohľadávok a uplatňovania si právnych nárokov,</w:t>
      </w:r>
    </w:p>
    <w:p w14:paraId="4DA0FF1B"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obchodno-marketingovej komunikácie a propagácie SRA, organizácie súťaží a zlosovaní,</w:t>
      </w:r>
    </w:p>
    <w:p w14:paraId="3467989C"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vypracovávania interných analýz a štatistík,</w:t>
      </w:r>
    </w:p>
    <w:p w14:paraId="05565E6F"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prevádzkovania Užívateľského profilu Registrovaného záujemcu,</w:t>
      </w:r>
    </w:p>
    <w:p w14:paraId="5D717FEB" w14:textId="77777777" w:rsidR="00BA3FEC" w:rsidRPr="00BA3FEC" w:rsidRDefault="00BA3FEC" w:rsidP="00E20DF0">
      <w:pPr>
        <w:pStyle w:val="Odsekzoznamu"/>
        <w:numPr>
          <w:ilvl w:val="0"/>
          <w:numId w:val="5"/>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plnenia ostatných povinností vyplývajúcich SRA zo zmluvných vzťahov, z osobitných právnych predpisov, súhlasov a oprávnených záujmov.</w:t>
      </w:r>
    </w:p>
    <w:p w14:paraId="66455208"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V rámci predzmluvných a zmluvných vzťahov sú spracúvané osobné údaje predovšetkým na účely:</w:t>
      </w:r>
    </w:p>
    <w:p w14:paraId="0C68D9D2" w14:textId="77777777" w:rsidR="00BA3FEC" w:rsidRPr="00BA3FEC" w:rsidRDefault="00BA3FEC" w:rsidP="00E20DF0">
      <w:pPr>
        <w:pStyle w:val="Odsekzoznamu"/>
        <w:numPr>
          <w:ilvl w:val="0"/>
          <w:numId w:val="6"/>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zavádzania predzmluvných vzťahov s Dotknutými osobami (spracovanie objednávok, vystavovanie faktúr a evidencia platieb a pod.),</w:t>
      </w:r>
    </w:p>
    <w:p w14:paraId="2D7909C2" w14:textId="77777777" w:rsidR="00BA3FEC" w:rsidRPr="00BA3FEC" w:rsidRDefault="00BA3FEC" w:rsidP="00E20DF0">
      <w:pPr>
        <w:pStyle w:val="Odsekzoznamu"/>
        <w:numPr>
          <w:ilvl w:val="0"/>
          <w:numId w:val="6"/>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 xml:space="preserve">plnenia zmluvných vzťahov, pričom Dotknutá osoba je zmluvnou stranou, resp. bola uzatvorená zmluva s inou treťou osobou v prospech Dotknutej osoby (plnenie predmetu zmluvy, poskytnutie Tovaru alebo služby, vedenie Užívateľského profilu na webovej stránke </w:t>
      </w:r>
      <w:r w:rsidRPr="00BA3FEC">
        <w:rPr>
          <w:rStyle w:val="Hypertextovprepojenie"/>
          <w:rFonts w:asciiTheme="minorHAnsi" w:hAnsiTheme="minorHAnsi" w:cstheme="minorHAnsi"/>
          <w:color w:val="auto"/>
          <w:sz w:val="20"/>
          <w:szCs w:val="20"/>
        </w:rPr>
        <w:t xml:space="preserve">www.slovakiaring.sk </w:t>
      </w:r>
      <w:r w:rsidRPr="00BA3FEC">
        <w:rPr>
          <w:rFonts w:asciiTheme="minorHAnsi" w:hAnsiTheme="minorHAnsi" w:cstheme="minorHAnsi"/>
          <w:sz w:val="20"/>
          <w:szCs w:val="20"/>
        </w:rPr>
        <w:t>a pod.),</w:t>
      </w:r>
    </w:p>
    <w:p w14:paraId="1778215C" w14:textId="77777777" w:rsidR="00BA3FEC" w:rsidRPr="00BA3FEC" w:rsidRDefault="00BA3FEC" w:rsidP="00E20DF0">
      <w:pPr>
        <w:pStyle w:val="Odsekzoznamu"/>
        <w:numPr>
          <w:ilvl w:val="0"/>
          <w:numId w:val="6"/>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riešenia reklamácií, podnetov a sťažností Dotknutých osôb súvisiacich s dodaným Tovarom alebo službou v rámci legitímneho účelu aj po skončení zmluvného vzťahu.</w:t>
      </w:r>
    </w:p>
    <w:p w14:paraId="76A47DA4" w14:textId="35AE86BC"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sz w:val="20"/>
          <w:szCs w:val="20"/>
        </w:rPr>
        <w:t xml:space="preserve">V rámci predzmluvných a zmluvných vzťahov súvisiacich s poskytovaním </w:t>
      </w:r>
      <w:r w:rsidR="008D7576">
        <w:rPr>
          <w:rFonts w:asciiTheme="minorHAnsi" w:hAnsiTheme="minorHAnsi" w:cstheme="minorHAnsi"/>
          <w:sz w:val="20"/>
          <w:szCs w:val="20"/>
        </w:rPr>
        <w:t>s</w:t>
      </w:r>
      <w:r w:rsidRPr="00BA3FEC">
        <w:rPr>
          <w:rFonts w:asciiTheme="minorHAnsi" w:hAnsiTheme="minorHAnsi" w:cstheme="minorHAnsi"/>
          <w:sz w:val="20"/>
          <w:szCs w:val="20"/>
        </w:rPr>
        <w:t>lužby alebo s predajom Tovaru sú spracúvané osobné údaje v rozsahu nevyhnutnom na uzatvorenie a plnenie zmluvy a to najmä: meno, priezvisko, kontaktné údaje, platobné a transakčné údaje, údaje o predmete zmluvy, údaje súvisiace s prevádzkovaním Užívateľského konta a ďalšie osobné údaje spracúvané v primeranom rozsahu v súvislosti s konkrétnym zmluvným vzťahom.</w:t>
      </w:r>
      <w:r w:rsidRPr="00BA3FEC">
        <w:rPr>
          <w:rFonts w:asciiTheme="minorHAnsi" w:hAnsiTheme="minorHAnsi" w:cstheme="minorHAnsi"/>
          <w:bCs/>
          <w:sz w:val="20"/>
          <w:szCs w:val="20"/>
        </w:rPr>
        <w:t xml:space="preserve"> </w:t>
      </w:r>
    </w:p>
    <w:p w14:paraId="1F74F7C3" w14:textId="0373AE5F"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bCs/>
          <w:sz w:val="20"/>
          <w:szCs w:val="20"/>
        </w:rPr>
        <w:t xml:space="preserve">Poskytnutie osobných údajov je </w:t>
      </w:r>
      <w:r w:rsidRPr="00BA3FEC">
        <w:rPr>
          <w:rFonts w:asciiTheme="minorHAnsi" w:hAnsiTheme="minorHAnsi" w:cstheme="minorHAnsi"/>
          <w:sz w:val="20"/>
          <w:szCs w:val="20"/>
        </w:rPr>
        <w:t xml:space="preserve">zmluvnou požiadavkou, </w:t>
      </w:r>
      <w:r w:rsidRPr="00BA3FEC">
        <w:rPr>
          <w:rFonts w:asciiTheme="minorHAnsi" w:hAnsiTheme="minorHAnsi" w:cstheme="minorHAnsi"/>
          <w:bCs/>
          <w:sz w:val="20"/>
          <w:szCs w:val="20"/>
        </w:rPr>
        <w:t>len v rozsahu nevyhnutnom na plnenie predmetnej zmluvy</w:t>
      </w:r>
      <w:r w:rsidRPr="00BA3FEC">
        <w:rPr>
          <w:rFonts w:asciiTheme="minorHAnsi" w:hAnsiTheme="minorHAnsi" w:cstheme="minorHAnsi"/>
          <w:sz w:val="20"/>
          <w:szCs w:val="20"/>
        </w:rPr>
        <w:t xml:space="preserve"> alebo požiadavkou, ktorá je potrebná na uzavretie zmluvy</w:t>
      </w:r>
      <w:r w:rsidRPr="00BA3FEC">
        <w:rPr>
          <w:rFonts w:asciiTheme="minorHAnsi" w:hAnsiTheme="minorHAnsi" w:cstheme="minorHAnsi"/>
          <w:bCs/>
          <w:sz w:val="20"/>
          <w:szCs w:val="20"/>
        </w:rPr>
        <w:t xml:space="preserve">. V prípade, ak požadované osobné údaje poskytnuté nebudú, môže to mať za následok neuzatvorenie zmluvného vzťahu alebo to môže mať dopad na plnenie predmetu zmluvy, prípadne odmietnutie poskytnutia </w:t>
      </w:r>
      <w:r w:rsidR="008D7576">
        <w:rPr>
          <w:rFonts w:asciiTheme="minorHAnsi" w:hAnsiTheme="minorHAnsi" w:cstheme="minorHAnsi"/>
          <w:bCs/>
          <w:sz w:val="20"/>
          <w:szCs w:val="20"/>
        </w:rPr>
        <w:t>s</w:t>
      </w:r>
      <w:r w:rsidRPr="00BA3FEC">
        <w:rPr>
          <w:rFonts w:asciiTheme="minorHAnsi" w:hAnsiTheme="minorHAnsi" w:cstheme="minorHAnsi"/>
          <w:bCs/>
          <w:sz w:val="20"/>
          <w:szCs w:val="20"/>
        </w:rPr>
        <w:t xml:space="preserve">lužby. </w:t>
      </w:r>
    </w:p>
    <w:p w14:paraId="6551BEFE" w14:textId="77777777"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sz w:val="20"/>
          <w:szCs w:val="20"/>
        </w:rPr>
        <w:t xml:space="preserve">Osobné údaje sú uchovávané po dobu nevyhnutnú na uplatnenie právnych nárokov po skončení zmluvného vzťahu a to najmenej 5 rokov a v rozsahu účtovných dokladov sú uchovávané 10 rokov. V prípade zrušenia Užívateľského profilu na webovej stránke </w:t>
      </w:r>
      <w:hyperlink r:id="rId23" w:history="1">
        <w:r w:rsidRPr="00BA3FEC">
          <w:rPr>
            <w:rStyle w:val="Hypertextovprepojenie"/>
            <w:rFonts w:asciiTheme="minorHAnsi" w:hAnsiTheme="minorHAnsi" w:cstheme="minorHAnsi"/>
            <w:sz w:val="20"/>
            <w:szCs w:val="20"/>
          </w:rPr>
          <w:t>www.slovakiaring.sk</w:t>
        </w:r>
      </w:hyperlink>
      <w:r w:rsidRPr="00BA3FEC">
        <w:rPr>
          <w:rFonts w:asciiTheme="minorHAnsi" w:hAnsiTheme="minorHAnsi" w:cstheme="minorHAnsi"/>
          <w:sz w:val="20"/>
          <w:szCs w:val="20"/>
        </w:rPr>
        <w:t xml:space="preserve"> je spracúvanie osobných údajov dotknutej osoby za účelom vedenia tohto profilu ukončené bezodkladne do troch pracovných dní.</w:t>
      </w:r>
    </w:p>
    <w:p w14:paraId="0C18F73C" w14:textId="77777777"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sz w:val="20"/>
          <w:szCs w:val="20"/>
        </w:rPr>
        <w:t xml:space="preserve">Osobné údaje sú poskytované predovšetkým nasledovným príjemcom: Slovenská obchodná inšpekcia, </w:t>
      </w:r>
      <w:r w:rsidRPr="00BA3FEC">
        <w:rPr>
          <w:rFonts w:asciiTheme="minorHAnsi" w:hAnsiTheme="minorHAnsi" w:cstheme="minorHAnsi"/>
          <w:bCs/>
          <w:sz w:val="20"/>
          <w:szCs w:val="20"/>
        </w:rPr>
        <w:t>súdy a orgány činné v trestnom konaní</w:t>
      </w:r>
      <w:r w:rsidRPr="00BA3FEC">
        <w:rPr>
          <w:rFonts w:asciiTheme="minorHAnsi" w:hAnsiTheme="minorHAnsi" w:cstheme="minorHAnsi"/>
          <w:sz w:val="20"/>
          <w:szCs w:val="20"/>
        </w:rPr>
        <w:t xml:space="preserve"> pri výkone svojej činnosti, poskytovatelia platobných služieb, poskytovatelia IT služieb a ďalšie tretie strany, ktorým je SRA povinná údaje poskytnúť na základe osobitného právneho predpisu alebo zmluvných záväzkov a poverení sprostredkovatelia.</w:t>
      </w:r>
    </w:p>
    <w:p w14:paraId="34D16DEC"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V rámci zákonnej povinnosti sú spracúvané osobné údaje predovšetkým na účely: </w:t>
      </w:r>
    </w:p>
    <w:p w14:paraId="6172C841" w14:textId="77777777" w:rsidR="00BA3FEC" w:rsidRPr="00BA3FEC" w:rsidRDefault="00BA3FEC" w:rsidP="00E20DF0">
      <w:pPr>
        <w:pStyle w:val="bodytext"/>
        <w:numPr>
          <w:ilvl w:val="0"/>
          <w:numId w:val="6"/>
        </w:numPr>
        <w:shd w:val="clear" w:color="auto" w:fill="FFFFFF"/>
        <w:spacing w:before="150" w:beforeAutospacing="0" w:after="150" w:afterAutospacing="0" w:line="276" w:lineRule="auto"/>
        <w:ind w:left="1701" w:hanging="283"/>
        <w:jc w:val="both"/>
        <w:rPr>
          <w:rFonts w:asciiTheme="minorHAnsi" w:hAnsiTheme="minorHAnsi" w:cstheme="minorHAnsi"/>
          <w:sz w:val="20"/>
          <w:szCs w:val="20"/>
        </w:rPr>
      </w:pPr>
      <w:r w:rsidRPr="00BA3FEC">
        <w:rPr>
          <w:rFonts w:asciiTheme="minorHAnsi" w:hAnsiTheme="minorHAnsi" w:cstheme="minorHAnsi"/>
          <w:sz w:val="20"/>
          <w:szCs w:val="20"/>
        </w:rPr>
        <w:t xml:space="preserve">zabezpečenia uplatňovania práv dotknutých osôb a vedenia príslušnej evidencie, ktorú je SRA povinná viesť v súlade s ustanoveniami Nariadenia GDPR. Dotknutá osoba je povinná svoje osobné údaje poskytnúť, predovšetkým v rozsahu údajov nevyhnutnom na jej presnú identifikáciu v systémoch SRA a kontaktných údajov na účely jej informovania o vybavení jej žiadosti (ak o vyjadrenie žiada). Osobné údaje sú uchovávané po dobu minimálne 5 rokov. Osobné údaje sú poskytované predovšetkým nasledovným príjemcom: Úrad na ochranu osobných údajov SR, advokát, poštový podnik, </w:t>
      </w:r>
      <w:r w:rsidRPr="00BA3FEC">
        <w:rPr>
          <w:rFonts w:asciiTheme="minorHAnsi" w:hAnsiTheme="minorHAnsi" w:cstheme="minorHAnsi"/>
          <w:bCs/>
          <w:sz w:val="20"/>
          <w:szCs w:val="20"/>
        </w:rPr>
        <w:t xml:space="preserve">súdy a orgány činné v trestnom konaní </w:t>
      </w:r>
      <w:r w:rsidRPr="00BA3FEC">
        <w:rPr>
          <w:rFonts w:asciiTheme="minorHAnsi" w:hAnsiTheme="minorHAnsi" w:cstheme="minorHAnsi"/>
          <w:sz w:val="20"/>
          <w:szCs w:val="20"/>
        </w:rPr>
        <w:t>v rozsahu požadovanej súčinnosti a poverení sprostredkovatelia.</w:t>
      </w:r>
    </w:p>
    <w:p w14:paraId="0B79576F" w14:textId="77777777" w:rsidR="00BA3FEC" w:rsidRPr="00BA3FEC" w:rsidRDefault="00BA3FEC" w:rsidP="00E20DF0">
      <w:pPr>
        <w:pStyle w:val="bodytext"/>
        <w:numPr>
          <w:ilvl w:val="0"/>
          <w:numId w:val="6"/>
        </w:numPr>
        <w:shd w:val="clear" w:color="auto" w:fill="FFFFFF"/>
        <w:spacing w:before="150" w:beforeAutospacing="0" w:after="150" w:afterAutospacing="0" w:line="276" w:lineRule="auto"/>
        <w:ind w:left="1701" w:hanging="283"/>
        <w:jc w:val="both"/>
        <w:rPr>
          <w:rFonts w:asciiTheme="minorHAnsi" w:hAnsiTheme="minorHAnsi" w:cstheme="minorHAnsi"/>
          <w:sz w:val="20"/>
          <w:szCs w:val="20"/>
        </w:rPr>
      </w:pPr>
      <w:r w:rsidRPr="00BA3FEC">
        <w:rPr>
          <w:rFonts w:asciiTheme="minorHAnsi" w:hAnsiTheme="minorHAnsi" w:cstheme="minorHAnsi"/>
          <w:sz w:val="20"/>
          <w:szCs w:val="20"/>
        </w:rPr>
        <w:lastRenderedPageBreak/>
        <w:t xml:space="preserve">vedenia príslušnej účtovnej agendy evidencie, ktorú je SRA povinná viesť v súlade s ustanoveniami osobitných právnych predpisov. Dotknutá osoba je povinná svoje osobné údaje poskytnúť, predovšetkým v rozsahu údajov nevyhnutnom na jej presnú identifikáciu v systémoch SRA a zúčtovania účtovnej operácie a preukazovania splnenia zákonnej povinnosti. Osobné údaje sú uchovávané po dobu minimálne 10 rokov. Osobné údaje sú poskytované predovšetkým nasledovným príjemcom: daňový úrad, audítor a/alebo poradca, advokát, poštový podnik, </w:t>
      </w:r>
      <w:r w:rsidRPr="00BA3FEC">
        <w:rPr>
          <w:rFonts w:asciiTheme="minorHAnsi" w:hAnsiTheme="minorHAnsi" w:cstheme="minorHAnsi"/>
          <w:bCs/>
          <w:sz w:val="20"/>
          <w:szCs w:val="20"/>
        </w:rPr>
        <w:t xml:space="preserve">súdy a orgány činné v trestnom konaní </w:t>
      </w:r>
      <w:r w:rsidRPr="00BA3FEC">
        <w:rPr>
          <w:rFonts w:asciiTheme="minorHAnsi" w:hAnsiTheme="minorHAnsi" w:cstheme="minorHAnsi"/>
          <w:sz w:val="20"/>
          <w:szCs w:val="20"/>
        </w:rPr>
        <w:t>v rozsahu požadovanej súčinnosti a poverení sprostredkovatelia.</w:t>
      </w:r>
    </w:p>
    <w:p w14:paraId="491BED6E"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Na základe udeleného súhlasu sú osobné údaje spracúvané predovšetkým na účely: </w:t>
      </w:r>
    </w:p>
    <w:p w14:paraId="4F705FF7" w14:textId="77777777" w:rsidR="00BA3FEC" w:rsidRPr="00BA3FEC" w:rsidRDefault="00BA3FEC" w:rsidP="00E20DF0">
      <w:pPr>
        <w:pStyle w:val="Odsekzoznamu"/>
        <w:numPr>
          <w:ilvl w:val="0"/>
          <w:numId w:val="7"/>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 xml:space="preserve">obchodno-marketingovej komunikácie (tzv. newslettery) a cielenej propagácie služieb a  činností SRA a to v rozsahu udeleného súhlasu, </w:t>
      </w:r>
    </w:p>
    <w:p w14:paraId="251E59C1" w14:textId="77777777" w:rsidR="00BA3FEC" w:rsidRPr="00BA3FEC" w:rsidRDefault="00BA3FEC" w:rsidP="00E20DF0">
      <w:pPr>
        <w:pStyle w:val="Odsekzoznamu"/>
        <w:numPr>
          <w:ilvl w:val="0"/>
          <w:numId w:val="7"/>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organizácie súťaží a zlosovaní, pričom organizátorom súťaží je SRA.</w:t>
      </w:r>
    </w:p>
    <w:p w14:paraId="1865FE7B" w14:textId="77777777"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bCs/>
          <w:sz w:val="20"/>
          <w:szCs w:val="20"/>
        </w:rPr>
        <w:t xml:space="preserve">Cielenie </w:t>
      </w:r>
      <w:r w:rsidRPr="00BA3FEC">
        <w:rPr>
          <w:rFonts w:asciiTheme="minorHAnsi" w:hAnsiTheme="minorHAnsi" w:cstheme="minorHAnsi"/>
          <w:sz w:val="20"/>
          <w:szCs w:val="20"/>
        </w:rPr>
        <w:t xml:space="preserve">obchodno-marketingovej </w:t>
      </w:r>
      <w:r w:rsidRPr="00BA3FEC">
        <w:rPr>
          <w:rFonts w:asciiTheme="minorHAnsi" w:hAnsiTheme="minorHAnsi" w:cstheme="minorHAnsi"/>
          <w:bCs/>
          <w:sz w:val="20"/>
          <w:szCs w:val="20"/>
        </w:rPr>
        <w:t>komunikácie je vykonávané v minimálnom rozsahu a to zvyčajne len na základe prvotných informácií o záujme dotknutej osoby (napr. záujem o produkty alebo služby „AUTO“ alebo o služby „MOTO“, záujem o Tovar a pod.).</w:t>
      </w:r>
    </w:p>
    <w:p w14:paraId="1BE08575" w14:textId="77777777"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bCs/>
          <w:sz w:val="20"/>
          <w:szCs w:val="20"/>
        </w:rPr>
        <w:t xml:space="preserve">Poskytovanie osobných údajov, ktorých spracúvanie je možné vykonávať na základe udeleného súhlasu dotknutej osoby, je dobrovoľné, t.j. dotknutá osoba nie je povinná údaje </w:t>
      </w:r>
      <w:r w:rsidRPr="00BA3FEC">
        <w:rPr>
          <w:rFonts w:asciiTheme="minorHAnsi" w:hAnsiTheme="minorHAnsi" w:cstheme="minorHAnsi"/>
          <w:sz w:val="20"/>
          <w:szCs w:val="20"/>
        </w:rPr>
        <w:t xml:space="preserve">SRA </w:t>
      </w:r>
      <w:r w:rsidRPr="00BA3FEC">
        <w:rPr>
          <w:rFonts w:asciiTheme="minorHAnsi" w:hAnsiTheme="minorHAnsi" w:cstheme="minorHAnsi"/>
          <w:bCs/>
          <w:sz w:val="20"/>
          <w:szCs w:val="20"/>
        </w:rPr>
        <w:t>poskytnúť. Ak osoba neposkytne osobné údaje, nebude možné s ňou komunikovať za vyššie uvedeným účelom.</w:t>
      </w:r>
    </w:p>
    <w:p w14:paraId="0F6CAC01" w14:textId="77777777" w:rsidR="00BA3FEC" w:rsidRPr="00BA3FEC" w:rsidRDefault="00BA3FEC" w:rsidP="00E20DF0">
      <w:pPr>
        <w:pStyle w:val="bodytext"/>
        <w:shd w:val="clear" w:color="auto" w:fill="FFFFFF"/>
        <w:spacing w:before="150" w:beforeAutospacing="0" w:after="150" w:afterAutospacing="0" w:line="276" w:lineRule="auto"/>
        <w:ind w:left="1224"/>
        <w:jc w:val="both"/>
        <w:rPr>
          <w:rFonts w:asciiTheme="minorHAnsi" w:hAnsiTheme="minorHAnsi" w:cstheme="minorHAnsi"/>
          <w:sz w:val="20"/>
          <w:szCs w:val="20"/>
        </w:rPr>
      </w:pPr>
      <w:r w:rsidRPr="00BA3FEC">
        <w:rPr>
          <w:rFonts w:asciiTheme="minorHAnsi" w:hAnsiTheme="minorHAnsi" w:cstheme="minorHAnsi"/>
          <w:sz w:val="20"/>
          <w:szCs w:val="20"/>
        </w:rPr>
        <w:t xml:space="preserve">Osobné údaje sú spracúvané výlučne len počas platnosti príslušného súhlasu (prípadne do jeho odvolania). </w:t>
      </w:r>
      <w:r w:rsidRPr="00BA3FEC">
        <w:rPr>
          <w:rFonts w:asciiTheme="minorHAnsi" w:hAnsiTheme="minorHAnsi" w:cstheme="minorHAnsi"/>
          <w:b/>
          <w:sz w:val="20"/>
          <w:szCs w:val="20"/>
        </w:rPr>
        <w:t>Dotknutá osoba je oprávnená udelený súhlas kedykoľvek odvolať</w:t>
      </w:r>
      <w:r w:rsidRPr="00BA3FEC">
        <w:rPr>
          <w:rFonts w:asciiTheme="minorHAnsi" w:hAnsiTheme="minorHAnsi" w:cstheme="minorHAnsi"/>
          <w:sz w:val="20"/>
          <w:szCs w:val="20"/>
        </w:rPr>
        <w:t>. Po skončení platnosti súhlasu alebo po jeho odvolaní nebude SRA spracúvať osobné údaje na vymedzený účel.</w:t>
      </w:r>
    </w:p>
    <w:p w14:paraId="570F5550"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SRA v rámci svojho oprávneného záujmu alebo záujmu tretej strany spracúva osobné údaje predovšetkým na účely:</w:t>
      </w:r>
    </w:p>
    <w:p w14:paraId="0248CBB0" w14:textId="77777777" w:rsidR="00BA3FEC" w:rsidRPr="00BA3FEC" w:rsidRDefault="00BA3FEC" w:rsidP="00E20DF0">
      <w:pPr>
        <w:pStyle w:val="Odsekzoznamu"/>
        <w:numPr>
          <w:ilvl w:val="0"/>
          <w:numId w:val="8"/>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 xml:space="preserve">nevyhnutného uchovávania resp. archivácie vytvorenej dokumentácie, pričom SRA stanovuje lehoty predovšetkým v zmysle lehôt určených osobitnými právnymi predpismi alebo lehoty uchovávania sú nevyhnutné na uplatňovanie právnych nárokov a právom chránených záujmov SRA, </w:t>
      </w:r>
    </w:p>
    <w:p w14:paraId="3DBAC873" w14:textId="6199F9C6" w:rsidR="00BA3FEC" w:rsidRPr="00BA3FEC" w:rsidRDefault="00BA3FEC" w:rsidP="00E20DF0">
      <w:pPr>
        <w:pStyle w:val="Odsekzoznamu"/>
        <w:numPr>
          <w:ilvl w:val="0"/>
          <w:numId w:val="8"/>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obchodno-marketingovej komunikácie, ak vie SRA preukázať vzťah s dotknutou osobou a takáto komunikácia je skutočným oprávnený záujem SRA alebo tretej strany a je dotknutou osobou očakávaná (napr. prieskumy spokojnosti s</w:t>
      </w:r>
      <w:r w:rsidR="008D7576">
        <w:rPr>
          <w:rFonts w:asciiTheme="minorHAnsi" w:hAnsiTheme="minorHAnsi" w:cstheme="minorHAnsi"/>
          <w:sz w:val="20"/>
          <w:szCs w:val="20"/>
        </w:rPr>
        <w:t> poskytnutým plnením podľa týchto VOP</w:t>
      </w:r>
      <w:r w:rsidRPr="00BA3FEC">
        <w:rPr>
          <w:rFonts w:asciiTheme="minorHAnsi" w:hAnsiTheme="minorHAnsi" w:cstheme="minorHAnsi"/>
          <w:sz w:val="20"/>
          <w:szCs w:val="20"/>
        </w:rPr>
        <w:t xml:space="preserve">). </w:t>
      </w:r>
      <w:r w:rsidRPr="00BA3FEC">
        <w:rPr>
          <w:rFonts w:asciiTheme="minorHAnsi" w:hAnsiTheme="minorHAnsi" w:cstheme="minorHAnsi"/>
          <w:b/>
          <w:sz w:val="20"/>
          <w:szCs w:val="20"/>
        </w:rPr>
        <w:t>Osobné údaje môžu byť za týmto účelom spracúvané, pokiaľ dotknutá osoba neuplatní námietku.</w:t>
      </w:r>
    </w:p>
    <w:p w14:paraId="41A8AF62" w14:textId="77777777" w:rsidR="00BA3FEC" w:rsidRPr="00BA3FEC" w:rsidRDefault="00BA3FEC" w:rsidP="00E20DF0">
      <w:pPr>
        <w:pStyle w:val="Odsekzoznamu"/>
        <w:numPr>
          <w:ilvl w:val="0"/>
          <w:numId w:val="8"/>
        </w:numPr>
        <w:spacing w:before="40" w:after="40" w:line="276" w:lineRule="auto"/>
        <w:ind w:left="1701" w:hanging="283"/>
        <w:contextualSpacing w:val="0"/>
        <w:jc w:val="both"/>
        <w:rPr>
          <w:rFonts w:asciiTheme="minorHAnsi" w:hAnsiTheme="minorHAnsi" w:cstheme="minorHAnsi"/>
          <w:sz w:val="20"/>
          <w:szCs w:val="20"/>
        </w:rPr>
      </w:pPr>
      <w:r w:rsidRPr="00BA3FEC">
        <w:rPr>
          <w:rFonts w:asciiTheme="minorHAnsi" w:hAnsiTheme="minorHAnsi" w:cstheme="minorHAnsi"/>
          <w:sz w:val="20"/>
          <w:szCs w:val="20"/>
        </w:rPr>
        <w:t>vypracovávania interných analýz a štatistík SRA, ktoré spravidla tvoria anonymizované údaje, ktoré nie sú osobnými údajmi dotknutej osoby.</w:t>
      </w:r>
    </w:p>
    <w:p w14:paraId="3160F500" w14:textId="1D52868C" w:rsidR="00BA3FEC" w:rsidRPr="00331D74" w:rsidRDefault="00BA3FEC" w:rsidP="00E20DF0">
      <w:pPr>
        <w:pStyle w:val="Odsekzoznamu"/>
        <w:spacing w:before="40" w:after="40" w:line="276" w:lineRule="auto"/>
        <w:ind w:left="1440"/>
        <w:contextualSpacing w:val="0"/>
        <w:jc w:val="both"/>
        <w:rPr>
          <w:rFonts w:asciiTheme="minorHAnsi" w:hAnsiTheme="minorHAnsi" w:cstheme="minorHAnsi"/>
          <w:sz w:val="20"/>
          <w:szCs w:val="20"/>
        </w:rPr>
      </w:pPr>
      <w:r w:rsidRPr="00BA3FEC">
        <w:rPr>
          <w:rFonts w:asciiTheme="minorHAnsi" w:hAnsiTheme="minorHAnsi" w:cstheme="minorHAnsi"/>
          <w:sz w:val="20"/>
          <w:szCs w:val="20"/>
        </w:rPr>
        <w:t>Osobné údaje sú poskytované predovšetkým príjemcom v súvislosti s využitím uchovávaného dokumentu alebo záznamu (napr. kontrolné a dohľadové orgány, súdy a orgány činné v trestnom konaní a pod.) a poverení sprostredkovatelia.</w:t>
      </w:r>
    </w:p>
    <w:p w14:paraId="6FA3D5BE"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sz w:val="20"/>
          <w:szCs w:val="20"/>
        </w:rPr>
        <w:t>Dotknutá osoba má právo:</w:t>
      </w:r>
    </w:p>
    <w:p w14:paraId="7B4BC491"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na </w:t>
      </w:r>
      <w:r w:rsidRPr="00BA3FEC">
        <w:rPr>
          <w:rFonts w:asciiTheme="minorHAnsi" w:hAnsiTheme="minorHAnsi" w:cstheme="minorHAnsi"/>
          <w:bCs/>
          <w:sz w:val="20"/>
          <w:szCs w:val="20"/>
        </w:rPr>
        <w:t xml:space="preserve">informácie </w:t>
      </w:r>
      <w:r w:rsidRPr="00BA3FEC">
        <w:rPr>
          <w:rFonts w:asciiTheme="minorHAnsi" w:hAnsiTheme="minorHAnsi" w:cstheme="minorHAnsi"/>
          <w:sz w:val="20"/>
          <w:szCs w:val="20"/>
        </w:rPr>
        <w:t>o spracúvaní jej osobných údajov;</w:t>
      </w:r>
    </w:p>
    <w:p w14:paraId="24C0FA45"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bCs/>
          <w:sz w:val="20"/>
          <w:szCs w:val="20"/>
        </w:rPr>
        <w:t>získať prístup k</w:t>
      </w:r>
      <w:r w:rsidRPr="00BA3FEC">
        <w:rPr>
          <w:rFonts w:asciiTheme="minorHAnsi" w:hAnsiTheme="minorHAnsi" w:cstheme="minorHAnsi"/>
          <w:sz w:val="20"/>
          <w:szCs w:val="20"/>
        </w:rPr>
        <w:t xml:space="preserve"> osobným údajom, ktoré sa o nej spracúvajú a uchovávajú a požiadať o ich </w:t>
      </w:r>
      <w:r w:rsidRPr="00BA3FEC">
        <w:rPr>
          <w:rFonts w:asciiTheme="minorHAnsi" w:hAnsiTheme="minorHAnsi" w:cstheme="minorHAnsi"/>
          <w:bCs/>
          <w:sz w:val="20"/>
          <w:szCs w:val="20"/>
        </w:rPr>
        <w:t>opravu</w:t>
      </w:r>
      <w:r w:rsidRPr="00BA3FEC">
        <w:rPr>
          <w:rFonts w:asciiTheme="minorHAnsi" w:hAnsiTheme="minorHAnsi" w:cstheme="minorHAnsi"/>
          <w:sz w:val="20"/>
          <w:szCs w:val="20"/>
        </w:rPr>
        <w:t xml:space="preserve"> alebo výmaz;</w:t>
      </w:r>
    </w:p>
    <w:p w14:paraId="1A4DEBD5"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bCs/>
          <w:sz w:val="20"/>
          <w:szCs w:val="20"/>
        </w:rPr>
        <w:t>namietať</w:t>
      </w:r>
      <w:r w:rsidRPr="00BA3FEC">
        <w:rPr>
          <w:rFonts w:asciiTheme="minorHAnsi" w:hAnsiTheme="minorHAnsi" w:cstheme="minorHAnsi"/>
          <w:sz w:val="20"/>
          <w:szCs w:val="20"/>
        </w:rPr>
        <w:t xml:space="preserve"> proti spracovaniu svojich osobných údajov na marketingové účely alebo na základe, ktorý súvisí s konkrétnou situáciou;</w:t>
      </w:r>
    </w:p>
    <w:p w14:paraId="3A5CF7C9"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sz w:val="20"/>
          <w:szCs w:val="20"/>
        </w:rPr>
        <w:lastRenderedPageBreak/>
        <w:t>kedykoľvek svoj súhlas odvolať bez toho, aby to malo vplyv na zákonnosť spracúvania založeného na súhlase udelenom pred jeho odvolaním, ak takýto súhlas dotknutá osoba udelila;</w:t>
      </w:r>
    </w:p>
    <w:p w14:paraId="1B9AB6B5"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sz w:val="20"/>
          <w:szCs w:val="20"/>
        </w:rPr>
        <w:t>požiadať o </w:t>
      </w:r>
      <w:r w:rsidRPr="00BA3FEC">
        <w:rPr>
          <w:rFonts w:asciiTheme="minorHAnsi" w:hAnsiTheme="minorHAnsi" w:cstheme="minorHAnsi"/>
          <w:bCs/>
          <w:sz w:val="20"/>
          <w:szCs w:val="20"/>
        </w:rPr>
        <w:t>obmedzenie</w:t>
      </w:r>
      <w:r w:rsidRPr="00BA3FEC">
        <w:rPr>
          <w:rFonts w:asciiTheme="minorHAnsi" w:hAnsiTheme="minorHAnsi" w:cstheme="minorHAnsi"/>
          <w:sz w:val="20"/>
          <w:szCs w:val="20"/>
        </w:rPr>
        <w:t xml:space="preserve"> spracúvania svojich osobných údajov;</w:t>
      </w:r>
    </w:p>
    <w:p w14:paraId="19600BAF"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sz w:val="20"/>
          <w:szCs w:val="20"/>
        </w:rPr>
        <w:t>dostať svoje osobné údaje v strojovo čitateľnom formáte a/alebo požiadať o ich prenos inému prevádzkovateľovi;</w:t>
      </w:r>
    </w:p>
    <w:p w14:paraId="14ACE875" w14:textId="77777777" w:rsidR="00BA3FEC" w:rsidRPr="00BA3FEC" w:rsidRDefault="00BA3FEC" w:rsidP="00E20DF0">
      <w:pPr>
        <w:numPr>
          <w:ilvl w:val="0"/>
          <w:numId w:val="9"/>
        </w:numPr>
        <w:spacing w:before="40" w:after="40" w:line="276" w:lineRule="auto"/>
        <w:jc w:val="both"/>
        <w:rPr>
          <w:rFonts w:asciiTheme="minorHAnsi" w:hAnsiTheme="minorHAnsi" w:cstheme="minorHAnsi"/>
          <w:sz w:val="20"/>
          <w:szCs w:val="20"/>
        </w:rPr>
      </w:pPr>
      <w:r w:rsidRPr="00BA3FEC">
        <w:rPr>
          <w:rFonts w:asciiTheme="minorHAnsi" w:hAnsiTheme="minorHAnsi" w:cstheme="minorHAnsi"/>
          <w:sz w:val="20"/>
          <w:szCs w:val="20"/>
        </w:rPr>
        <w:t xml:space="preserve">podať sťažnosť dozornému orgánu, ak sa domnieva, že je spracúvanie jej osobných údajov v rozpore právnymi predpismi. Dozorným orgánom na území Slovenskej republiky je </w:t>
      </w:r>
      <w:hyperlink r:id="rId24" w:history="1">
        <w:r w:rsidRPr="00BA3FEC">
          <w:rPr>
            <w:rStyle w:val="Hypertextovprepojenie"/>
            <w:rFonts w:asciiTheme="minorHAnsi" w:hAnsiTheme="minorHAnsi" w:cstheme="minorHAnsi"/>
            <w:color w:val="auto"/>
            <w:sz w:val="20"/>
            <w:szCs w:val="20"/>
          </w:rPr>
          <w:t>Úrad na ochranu osobných údajov SR</w:t>
        </w:r>
      </w:hyperlink>
      <w:r w:rsidRPr="00BA3FEC">
        <w:rPr>
          <w:rFonts w:asciiTheme="minorHAnsi" w:hAnsiTheme="minorHAnsi" w:cstheme="minorHAnsi"/>
          <w:sz w:val="20"/>
          <w:szCs w:val="20"/>
        </w:rPr>
        <w:t>, Hraničná 12, 820 07 Bratislava 27;</w:t>
      </w:r>
    </w:p>
    <w:p w14:paraId="485E869A" w14:textId="14E6DF75" w:rsidR="00BA3FEC" w:rsidRPr="00BA3FEC" w:rsidRDefault="00BA3FEC" w:rsidP="00E20DF0">
      <w:pPr>
        <w:numPr>
          <w:ilvl w:val="0"/>
          <w:numId w:val="9"/>
        </w:numPr>
        <w:spacing w:before="40" w:after="40" w:line="276" w:lineRule="auto"/>
        <w:jc w:val="both"/>
        <w:rPr>
          <w:rFonts w:asciiTheme="minorHAnsi" w:hAnsiTheme="minorHAnsi" w:cstheme="minorHAnsi"/>
          <w:spacing w:val="-6"/>
          <w:sz w:val="20"/>
          <w:szCs w:val="20"/>
        </w:rPr>
      </w:pPr>
      <w:r w:rsidRPr="00BA3FEC">
        <w:rPr>
          <w:rFonts w:asciiTheme="minorHAnsi" w:hAnsiTheme="minorHAnsi" w:cstheme="minorHAnsi"/>
          <w:sz w:val="20"/>
          <w:szCs w:val="20"/>
        </w:rPr>
        <w:t xml:space="preserve">kontaktovať zodpovednú osobu a podať žiadosť alebo sťažnosť SRA v súvislosti s ochranou a spracúvaním osobných údajov. Každá dotknutá osoba, ktorá chce podať žiadosť alebo sťažnosť a uplatniť svoje si práva, môže tak vykonať: </w:t>
      </w:r>
      <w:r w:rsidRPr="00BA3FEC">
        <w:rPr>
          <w:rFonts w:asciiTheme="minorHAnsi" w:hAnsiTheme="minorHAnsi" w:cstheme="minorHAnsi"/>
          <w:spacing w:val="-6"/>
          <w:sz w:val="20"/>
          <w:szCs w:val="20"/>
        </w:rPr>
        <w:t xml:space="preserve">písomne na adrese: SLOVAKIA RING AGENCY, s. r. o.; </w:t>
      </w:r>
      <w:r w:rsidR="004F7CF8">
        <w:rPr>
          <w:rFonts w:asciiTheme="minorHAnsi" w:hAnsiTheme="minorHAnsi" w:cstheme="minorHAnsi"/>
          <w:sz w:val="20"/>
          <w:szCs w:val="20"/>
        </w:rPr>
        <w:t>Orechová Potôň 800, 930 02 Orechová Potôň</w:t>
      </w:r>
      <w:r w:rsidRPr="00BA3FEC">
        <w:rPr>
          <w:rFonts w:asciiTheme="minorHAnsi" w:hAnsiTheme="minorHAnsi" w:cstheme="minorHAnsi"/>
          <w:sz w:val="20"/>
          <w:szCs w:val="20"/>
        </w:rPr>
        <w:t>- mestská časť Nové Mesto,</w:t>
      </w:r>
      <w:r w:rsidRPr="00BA3FEC" w:rsidDel="00BF122D">
        <w:rPr>
          <w:rFonts w:asciiTheme="minorHAnsi" w:hAnsiTheme="minorHAnsi" w:cstheme="minorHAnsi"/>
          <w:spacing w:val="-6"/>
          <w:sz w:val="20"/>
          <w:szCs w:val="20"/>
        </w:rPr>
        <w:t xml:space="preserve"> </w:t>
      </w:r>
      <w:r w:rsidRPr="00BA3FEC">
        <w:rPr>
          <w:rFonts w:asciiTheme="minorHAnsi" w:hAnsiTheme="minorHAnsi" w:cstheme="minorHAnsi"/>
          <w:spacing w:val="-6"/>
          <w:sz w:val="20"/>
          <w:szCs w:val="20"/>
        </w:rPr>
        <w:t>alebo</w:t>
      </w:r>
      <w:r w:rsidRPr="00BA3FEC">
        <w:rPr>
          <w:rFonts w:asciiTheme="minorHAnsi" w:hAnsiTheme="minorHAnsi" w:cstheme="minorHAnsi"/>
          <w:sz w:val="20"/>
          <w:szCs w:val="20"/>
        </w:rPr>
        <w:t xml:space="preserve"> elektronicky na adrese: </w:t>
      </w:r>
      <w:hyperlink r:id="rId25" w:history="1">
        <w:r w:rsidRPr="00BA3FEC">
          <w:rPr>
            <w:rStyle w:val="Hypertextovprepojenie"/>
            <w:rFonts w:asciiTheme="minorHAnsi" w:hAnsiTheme="minorHAnsi" w:cstheme="minorHAnsi"/>
            <w:color w:val="auto"/>
            <w:sz w:val="20"/>
            <w:szCs w:val="20"/>
          </w:rPr>
          <w:t>gdpr@slovakiaring.sk</w:t>
        </w:r>
      </w:hyperlink>
      <w:r w:rsidRPr="00BA3FEC">
        <w:rPr>
          <w:rFonts w:asciiTheme="minorHAnsi" w:hAnsiTheme="minorHAnsi" w:cstheme="minorHAnsi"/>
          <w:sz w:val="20"/>
          <w:szCs w:val="20"/>
        </w:rPr>
        <w:t>.</w:t>
      </w:r>
    </w:p>
    <w:p w14:paraId="6D5EA154" w14:textId="77777777" w:rsidR="00BA3FEC" w:rsidRPr="00BA3FEC" w:rsidRDefault="00BA3FEC" w:rsidP="00E20DF0">
      <w:pPr>
        <w:pStyle w:val="bodytext"/>
        <w:numPr>
          <w:ilvl w:val="2"/>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BA3FEC">
        <w:rPr>
          <w:rFonts w:asciiTheme="minorHAnsi" w:hAnsiTheme="minorHAnsi" w:cstheme="minorHAnsi"/>
          <w:bCs/>
          <w:sz w:val="20"/>
          <w:szCs w:val="20"/>
        </w:rPr>
        <w:t>Podrobnejšie a aktualizované informácie o spracúvaní osobných údajov v rozsahu čl. 13 a 14 GDPR SRA zverejňuje na webovom sídle a vo vybraných verejne prístupných priestoroch SRA.</w:t>
      </w:r>
    </w:p>
    <w:p w14:paraId="625FF61F" w14:textId="13CB4DC4"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Tieto VOP je spoločnosť SRA oprávnená jednostranne meniť či doplňovať, pričom pre Registrovaného/Neregistrovaného zákazníka, </w:t>
      </w:r>
      <w:r w:rsidR="00095985">
        <w:rPr>
          <w:rFonts w:asciiTheme="minorHAnsi" w:hAnsiTheme="minorHAnsi" w:cstheme="minorHAnsi"/>
          <w:color w:val="000000"/>
          <w:sz w:val="20"/>
          <w:szCs w:val="20"/>
        </w:rPr>
        <w:t>Kupujúceho a</w:t>
      </w:r>
      <w:r w:rsidRPr="00BA3FEC">
        <w:rPr>
          <w:rFonts w:asciiTheme="minorHAnsi" w:hAnsiTheme="minorHAnsi" w:cstheme="minorHAnsi"/>
          <w:color w:val="000000"/>
          <w:sz w:val="20"/>
          <w:szCs w:val="20"/>
        </w:rPr>
        <w:t> Držiteľa a sú záväzné tie VOP, ktoré boli účinné v čase vykonania platby za Vstupenku, Poukážku alebo Tovar. Nové VOP nadobúdajú účinnosť a nahrádzajú predchádzajúce VOP odo dňa ich uverejnenia na stránke </w:t>
      </w:r>
      <w:hyperlink r:id="rId26" w:history="1">
        <w:r w:rsidRPr="00BA3FEC">
          <w:rPr>
            <w:rStyle w:val="Hypertextovprepojenie"/>
            <w:rFonts w:asciiTheme="minorHAnsi" w:hAnsiTheme="minorHAnsi" w:cstheme="minorHAnsi"/>
            <w:color w:val="10366E"/>
            <w:sz w:val="20"/>
            <w:szCs w:val="20"/>
          </w:rPr>
          <w:t>www.slovakiaring.sk</w:t>
        </w:r>
      </w:hyperlink>
      <w:r w:rsidRPr="00BA3FEC">
        <w:rPr>
          <w:rFonts w:asciiTheme="minorHAnsi" w:hAnsiTheme="minorHAnsi" w:cstheme="minorHAnsi"/>
          <w:color w:val="000000"/>
          <w:sz w:val="20"/>
          <w:szCs w:val="20"/>
        </w:rPr>
        <w:t xml:space="preserve"> alebo odo dňa účinnosti uvedeného v nových VOP, a to podľa toho, ktorá z týchto skutočností nastane neskôr.</w:t>
      </w:r>
      <w:r w:rsidRPr="00BA3FEC">
        <w:rPr>
          <w:rFonts w:asciiTheme="minorHAnsi" w:hAnsiTheme="minorHAnsi" w:cstheme="minorHAnsi"/>
          <w:color w:val="000000"/>
          <w:sz w:val="20"/>
          <w:szCs w:val="20"/>
        </w:rPr>
        <w:tab/>
      </w:r>
    </w:p>
    <w:p w14:paraId="1671DE9A" w14:textId="43826933" w:rsidR="00BA3FEC" w:rsidRP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Tieto VOP nadobúdajú účinnosť dňa </w:t>
      </w:r>
      <w:r w:rsidR="003416C0">
        <w:rPr>
          <w:rFonts w:asciiTheme="minorHAnsi" w:hAnsiTheme="minorHAnsi" w:cstheme="minorHAnsi"/>
          <w:color w:val="000000"/>
          <w:sz w:val="20"/>
          <w:szCs w:val="20"/>
          <w:shd w:val="clear" w:color="auto" w:fill="FFFF00"/>
        </w:rPr>
        <w:t>02.</w:t>
      </w:r>
      <w:r w:rsidR="009D57FE" w:rsidRPr="009D57FE">
        <w:rPr>
          <w:rFonts w:asciiTheme="minorHAnsi" w:hAnsiTheme="minorHAnsi" w:cstheme="minorHAnsi"/>
          <w:color w:val="000000"/>
          <w:sz w:val="20"/>
          <w:szCs w:val="20"/>
          <w:shd w:val="clear" w:color="auto" w:fill="FFFF00"/>
        </w:rPr>
        <w:t>0</w:t>
      </w:r>
      <w:r w:rsidR="003416C0">
        <w:rPr>
          <w:rFonts w:asciiTheme="minorHAnsi" w:hAnsiTheme="minorHAnsi" w:cstheme="minorHAnsi"/>
          <w:color w:val="000000"/>
          <w:sz w:val="20"/>
          <w:szCs w:val="20"/>
          <w:shd w:val="clear" w:color="auto" w:fill="FFFF00"/>
        </w:rPr>
        <w:t>5</w:t>
      </w:r>
      <w:r w:rsidR="009D57FE" w:rsidRPr="009D57FE">
        <w:rPr>
          <w:rFonts w:asciiTheme="minorHAnsi" w:hAnsiTheme="minorHAnsi" w:cstheme="minorHAnsi"/>
          <w:color w:val="000000"/>
          <w:sz w:val="20"/>
          <w:szCs w:val="20"/>
          <w:shd w:val="clear" w:color="auto" w:fill="FFFF00"/>
        </w:rPr>
        <w:t>.</w:t>
      </w:r>
      <w:r w:rsidRPr="009D57FE">
        <w:rPr>
          <w:rFonts w:asciiTheme="minorHAnsi" w:hAnsiTheme="minorHAnsi" w:cstheme="minorHAnsi"/>
          <w:color w:val="000000"/>
          <w:sz w:val="20"/>
          <w:szCs w:val="20"/>
          <w:shd w:val="clear" w:color="auto" w:fill="FFFF00"/>
        </w:rPr>
        <w:t>202</w:t>
      </w:r>
      <w:r w:rsidR="001E586A" w:rsidRPr="009D57FE">
        <w:rPr>
          <w:rFonts w:asciiTheme="minorHAnsi" w:hAnsiTheme="minorHAnsi" w:cstheme="minorHAnsi"/>
          <w:color w:val="000000"/>
          <w:sz w:val="20"/>
          <w:szCs w:val="20"/>
          <w:shd w:val="clear" w:color="auto" w:fill="FFFF00"/>
        </w:rPr>
        <w:t>2</w:t>
      </w:r>
      <w:r w:rsidRPr="00BA3FEC">
        <w:rPr>
          <w:rFonts w:asciiTheme="minorHAnsi" w:hAnsiTheme="minorHAnsi" w:cstheme="minorHAnsi"/>
          <w:color w:val="000000"/>
          <w:sz w:val="20"/>
          <w:szCs w:val="20"/>
        </w:rPr>
        <w:t>.</w:t>
      </w:r>
    </w:p>
    <w:p w14:paraId="29757D88" w14:textId="36BDED56" w:rsidR="00BA3FEC"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BA3FEC">
        <w:rPr>
          <w:rFonts w:asciiTheme="minorHAnsi" w:hAnsiTheme="minorHAnsi" w:cstheme="minorHAnsi"/>
          <w:color w:val="000000"/>
          <w:sz w:val="20"/>
          <w:szCs w:val="20"/>
        </w:rPr>
        <w:t xml:space="preserve">Spory alebo nezhody pri interpretácií alebo plnení týchto VOP budú riešené vzájomnými rokovaniami. V prípade, ak sa nedosiahne zmierne riešenie nezhody, bude spor podliehať výhradne jurisdikcii slovenských </w:t>
      </w:r>
      <w:r w:rsidR="00307CE2">
        <w:rPr>
          <w:rFonts w:asciiTheme="minorHAnsi" w:hAnsiTheme="minorHAnsi" w:cstheme="minorHAnsi"/>
          <w:color w:val="000000"/>
          <w:sz w:val="20"/>
          <w:szCs w:val="20"/>
        </w:rPr>
        <w:t xml:space="preserve">všeobecných </w:t>
      </w:r>
      <w:r w:rsidRPr="00BA3FEC">
        <w:rPr>
          <w:rFonts w:asciiTheme="minorHAnsi" w:hAnsiTheme="minorHAnsi" w:cstheme="minorHAnsi"/>
          <w:color w:val="000000"/>
          <w:sz w:val="20"/>
          <w:szCs w:val="20"/>
        </w:rPr>
        <w:t>súdov.</w:t>
      </w:r>
    </w:p>
    <w:p w14:paraId="40545BA3" w14:textId="499F187C" w:rsidR="00307CE2" w:rsidRPr="00BA3FEC" w:rsidRDefault="00307CE2"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color w:val="000000"/>
          <w:sz w:val="20"/>
          <w:szCs w:val="20"/>
        </w:rPr>
      </w:pPr>
      <w:r w:rsidRPr="00307CE2">
        <w:rPr>
          <w:rFonts w:asciiTheme="minorHAnsi" w:hAnsiTheme="minorHAnsi" w:cstheme="minorHAnsi"/>
          <w:color w:val="000000"/>
          <w:sz w:val="20"/>
          <w:szCs w:val="20"/>
        </w:rPr>
        <w:t xml:space="preserve">Kúpna </w:t>
      </w:r>
      <w:r>
        <w:rPr>
          <w:rFonts w:asciiTheme="minorHAnsi" w:hAnsiTheme="minorHAnsi" w:cstheme="minorHAnsi"/>
          <w:color w:val="000000"/>
          <w:sz w:val="20"/>
          <w:szCs w:val="20"/>
        </w:rPr>
        <w:t>z</w:t>
      </w:r>
      <w:r w:rsidRPr="00307CE2">
        <w:rPr>
          <w:rFonts w:asciiTheme="minorHAnsi" w:hAnsiTheme="minorHAnsi" w:cstheme="minorHAnsi"/>
          <w:color w:val="000000"/>
          <w:sz w:val="20"/>
          <w:szCs w:val="20"/>
        </w:rPr>
        <w:t xml:space="preserve">mluva spolu s týmito </w:t>
      </w:r>
      <w:r>
        <w:rPr>
          <w:rFonts w:asciiTheme="minorHAnsi" w:hAnsiTheme="minorHAnsi" w:cstheme="minorHAnsi"/>
          <w:color w:val="000000"/>
          <w:sz w:val="20"/>
          <w:szCs w:val="20"/>
        </w:rPr>
        <w:t>VOP</w:t>
      </w:r>
      <w:r w:rsidRPr="00307CE2">
        <w:rPr>
          <w:rFonts w:asciiTheme="minorHAnsi" w:hAnsiTheme="minorHAnsi" w:cstheme="minorHAnsi"/>
          <w:color w:val="000000"/>
          <w:sz w:val="20"/>
          <w:szCs w:val="20"/>
        </w:rPr>
        <w:t xml:space="preserve"> a ostatnými neoddeliteľnými súčasťami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predstavuje úplnú dohodu zmluvných strán o predmete </w:t>
      </w:r>
      <w:r>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Všetky dohody uskutočnené pred podpisom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a nezahrnuté v jej obsahu </w:t>
      </w:r>
      <w:r>
        <w:rPr>
          <w:rFonts w:asciiTheme="minorHAnsi" w:hAnsiTheme="minorHAnsi" w:cstheme="minorHAnsi"/>
          <w:color w:val="000000"/>
          <w:sz w:val="20"/>
          <w:szCs w:val="20"/>
        </w:rPr>
        <w:t xml:space="preserve">alebo v týchto VOP </w:t>
      </w:r>
      <w:r w:rsidRPr="00307CE2">
        <w:rPr>
          <w:rFonts w:asciiTheme="minorHAnsi" w:hAnsiTheme="minorHAnsi" w:cstheme="minorHAnsi"/>
          <w:color w:val="000000"/>
          <w:sz w:val="20"/>
          <w:szCs w:val="20"/>
        </w:rPr>
        <w:t xml:space="preserve">strácajú dňom podpísania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úpnej zmluvy platnosť bez ohľadu na funkčné postavenie osôb, ktoré predzmluvné rokovania uskutočnili.</w:t>
      </w:r>
    </w:p>
    <w:p w14:paraId="58FCC8A2" w14:textId="46FAE0DC" w:rsidR="00307CE2" w:rsidRDefault="00307CE2" w:rsidP="00E20DF0">
      <w:pPr>
        <w:pStyle w:val="bodytext"/>
        <w:numPr>
          <w:ilvl w:val="1"/>
          <w:numId w:val="2"/>
        </w:numPr>
        <w:shd w:val="clear" w:color="auto" w:fill="FFFFFF"/>
        <w:spacing w:before="150" w:after="150" w:line="276" w:lineRule="auto"/>
        <w:jc w:val="both"/>
        <w:rPr>
          <w:rFonts w:asciiTheme="minorHAnsi" w:hAnsiTheme="minorHAnsi" w:cstheme="minorHAnsi"/>
          <w:color w:val="000000"/>
          <w:sz w:val="20"/>
          <w:szCs w:val="20"/>
        </w:rPr>
      </w:pPr>
      <w:r w:rsidRPr="00307CE2">
        <w:rPr>
          <w:rFonts w:asciiTheme="minorHAnsi" w:hAnsiTheme="minorHAnsi" w:cstheme="minorHAnsi"/>
          <w:color w:val="000000"/>
          <w:sz w:val="20"/>
          <w:szCs w:val="20"/>
        </w:rPr>
        <w:t xml:space="preserve">Ak sa niektoré z ustanovení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alebo týchto </w:t>
      </w:r>
      <w:r>
        <w:rPr>
          <w:rFonts w:asciiTheme="minorHAnsi" w:hAnsiTheme="minorHAnsi" w:cstheme="minorHAnsi"/>
          <w:color w:val="000000"/>
          <w:sz w:val="20"/>
          <w:szCs w:val="20"/>
        </w:rPr>
        <w:t>VOP</w:t>
      </w:r>
      <w:r w:rsidRPr="00307CE2">
        <w:rPr>
          <w:rFonts w:asciiTheme="minorHAnsi" w:hAnsiTheme="minorHAnsi" w:cstheme="minorHAnsi"/>
          <w:color w:val="000000"/>
          <w:sz w:val="20"/>
          <w:szCs w:val="20"/>
        </w:rPr>
        <w:t xml:space="preserve"> a iných neoddeliteľných súčastí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neskôr ukáže ako neplatné alebo nevykonateľné, nemá táto neplatnosť alebo nevykonateľnosť vplyv na platnosť a vykonateľnosť ostatných ustanovení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alebo týchto </w:t>
      </w:r>
      <w:r>
        <w:rPr>
          <w:rFonts w:asciiTheme="minorHAnsi" w:hAnsiTheme="minorHAnsi" w:cstheme="minorHAnsi"/>
          <w:color w:val="000000"/>
          <w:sz w:val="20"/>
          <w:szCs w:val="20"/>
        </w:rPr>
        <w:t>VOP</w:t>
      </w:r>
      <w:r w:rsidRPr="00307CE2">
        <w:rPr>
          <w:rFonts w:asciiTheme="minorHAnsi" w:hAnsiTheme="minorHAnsi" w:cstheme="minorHAnsi"/>
          <w:color w:val="000000"/>
          <w:sz w:val="20"/>
          <w:szCs w:val="20"/>
        </w:rPr>
        <w:t xml:space="preserve"> a iných neoddeliteľných súčastí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 xml:space="preserve">úpnej zmluvy. Zmluvné strany sú bez zbytočného odkladu po tom, ako sa dozvedeli, že niektoré z vyššie spomenutých ustanovení je postihnuté neplatnosťou alebo nevykonateľnosťou, povinné nahradiť takto dotknuté ustanovenie novým ustanovením, ktorého obsah bude v čo najväčšej možnej miere v súlade s vôľou zmluvných strán v čase uzatvorenia </w:t>
      </w:r>
      <w:r w:rsidR="00BD085A">
        <w:rPr>
          <w:rFonts w:asciiTheme="minorHAnsi" w:hAnsiTheme="minorHAnsi" w:cstheme="minorHAnsi"/>
          <w:color w:val="000000"/>
          <w:sz w:val="20"/>
          <w:szCs w:val="20"/>
        </w:rPr>
        <w:t>K</w:t>
      </w:r>
      <w:r w:rsidRPr="00307CE2">
        <w:rPr>
          <w:rFonts w:asciiTheme="minorHAnsi" w:hAnsiTheme="minorHAnsi" w:cstheme="minorHAnsi"/>
          <w:color w:val="000000"/>
          <w:sz w:val="20"/>
          <w:szCs w:val="20"/>
        </w:rPr>
        <w:t>úpnej zmluvy.</w:t>
      </w:r>
    </w:p>
    <w:p w14:paraId="607C39F8" w14:textId="0F75654F" w:rsidR="00307CE2" w:rsidRPr="00307CE2" w:rsidRDefault="00307CE2" w:rsidP="00E20DF0">
      <w:pPr>
        <w:pStyle w:val="bodytext"/>
        <w:numPr>
          <w:ilvl w:val="1"/>
          <w:numId w:val="2"/>
        </w:numPr>
        <w:shd w:val="clear" w:color="auto" w:fill="FFFFFF"/>
        <w:spacing w:before="150" w:after="150" w:line="276" w:lineRule="auto"/>
        <w:jc w:val="both"/>
        <w:rPr>
          <w:rFonts w:asciiTheme="minorHAnsi" w:hAnsiTheme="minorHAnsi" w:cstheme="minorHAnsi"/>
          <w:color w:val="000000"/>
          <w:sz w:val="20"/>
          <w:szCs w:val="20"/>
        </w:rPr>
      </w:pPr>
      <w:r w:rsidRPr="00307CE2">
        <w:rPr>
          <w:rFonts w:asciiTheme="minorHAnsi" w:hAnsiTheme="minorHAnsi" w:cstheme="minorHAnsi"/>
          <w:color w:val="000000"/>
          <w:sz w:val="20"/>
          <w:szCs w:val="20"/>
        </w:rPr>
        <w:t xml:space="preserve">Žiadne ustanovenie Kúpnej zmluvy alebo týchto </w:t>
      </w:r>
      <w:r>
        <w:rPr>
          <w:rFonts w:asciiTheme="minorHAnsi" w:hAnsiTheme="minorHAnsi" w:cstheme="minorHAnsi"/>
          <w:color w:val="000000"/>
          <w:sz w:val="20"/>
          <w:szCs w:val="20"/>
        </w:rPr>
        <w:t>VOP</w:t>
      </w:r>
      <w:r w:rsidRPr="00307CE2">
        <w:rPr>
          <w:rFonts w:asciiTheme="minorHAnsi" w:hAnsiTheme="minorHAnsi" w:cstheme="minorHAnsi"/>
          <w:color w:val="000000"/>
          <w:sz w:val="20"/>
          <w:szCs w:val="20"/>
        </w:rPr>
        <w:t xml:space="preserve"> a iných neoddeliteľných súčastí Kúpnej zmluvy nemôže byť interpretované v rozpore so všeobecne záväznými právnymi predpismi. Ak niektoré z týchto ustanovení možno interpretovať v súlade alebo nesúlade so spomenutými predpismi, platí výklad, ktorý je v súlade so spomenutými predpismi.</w:t>
      </w:r>
    </w:p>
    <w:p w14:paraId="71872129" w14:textId="4ED78363" w:rsidR="00BA3FEC" w:rsidRPr="009D2258" w:rsidRDefault="00BA3FEC" w:rsidP="00E20DF0">
      <w:pPr>
        <w:pStyle w:val="bodytext"/>
        <w:numPr>
          <w:ilvl w:val="1"/>
          <w:numId w:val="2"/>
        </w:numPr>
        <w:shd w:val="clear" w:color="auto" w:fill="FFFFFF"/>
        <w:spacing w:before="150" w:beforeAutospacing="0" w:after="150" w:afterAutospacing="0" w:line="276" w:lineRule="auto"/>
        <w:jc w:val="both"/>
        <w:rPr>
          <w:rFonts w:asciiTheme="minorHAnsi" w:hAnsiTheme="minorHAnsi" w:cstheme="minorHAnsi"/>
          <w:sz w:val="20"/>
          <w:szCs w:val="20"/>
        </w:rPr>
      </w:pPr>
      <w:r w:rsidRPr="009D2258">
        <w:rPr>
          <w:rFonts w:asciiTheme="minorHAnsi" w:hAnsiTheme="minorHAnsi" w:cstheme="minorHAnsi"/>
          <w:sz w:val="20"/>
          <w:szCs w:val="20"/>
        </w:rPr>
        <w:t>Príloh</w:t>
      </w:r>
      <w:r w:rsidR="003416C0" w:rsidRPr="009D2258">
        <w:rPr>
          <w:rFonts w:asciiTheme="minorHAnsi" w:hAnsiTheme="minorHAnsi" w:cstheme="minorHAnsi"/>
          <w:sz w:val="20"/>
          <w:szCs w:val="20"/>
        </w:rPr>
        <w:t>ami</w:t>
      </w:r>
      <w:r w:rsidRPr="009D2258">
        <w:rPr>
          <w:rFonts w:asciiTheme="minorHAnsi" w:hAnsiTheme="minorHAnsi" w:cstheme="minorHAnsi"/>
          <w:sz w:val="20"/>
          <w:szCs w:val="20"/>
        </w:rPr>
        <w:t xml:space="preserve"> obchodných podmienok </w:t>
      </w:r>
      <w:r w:rsidR="003416C0" w:rsidRPr="009D2258">
        <w:rPr>
          <w:rFonts w:asciiTheme="minorHAnsi" w:hAnsiTheme="minorHAnsi" w:cstheme="minorHAnsi"/>
          <w:sz w:val="20"/>
          <w:szCs w:val="20"/>
        </w:rPr>
        <w:t>sú</w:t>
      </w:r>
      <w:r w:rsidRPr="009D2258">
        <w:rPr>
          <w:rFonts w:asciiTheme="minorHAnsi" w:hAnsiTheme="minorHAnsi" w:cstheme="minorHAnsi"/>
          <w:sz w:val="20"/>
          <w:szCs w:val="20"/>
        </w:rPr>
        <w:t xml:space="preserve"> vzorový formulár na odstúpenie od zmluvy</w:t>
      </w:r>
      <w:r w:rsidR="003416C0" w:rsidRPr="009D2258">
        <w:rPr>
          <w:rFonts w:asciiTheme="minorHAnsi" w:hAnsiTheme="minorHAnsi" w:cstheme="minorHAnsi"/>
          <w:sz w:val="20"/>
          <w:szCs w:val="20"/>
        </w:rPr>
        <w:t xml:space="preserve"> a prehľad výšky poplatkov za poskytnutie náhradných termínov poskytnutia </w:t>
      </w:r>
      <w:r w:rsidR="003C270A" w:rsidRPr="009D2258">
        <w:rPr>
          <w:rFonts w:asciiTheme="minorHAnsi" w:hAnsiTheme="minorHAnsi" w:cstheme="minorHAnsi"/>
          <w:sz w:val="20"/>
          <w:szCs w:val="20"/>
        </w:rPr>
        <w:t>P</w:t>
      </w:r>
      <w:r w:rsidR="003416C0" w:rsidRPr="009D2258">
        <w:rPr>
          <w:rFonts w:asciiTheme="minorHAnsi" w:hAnsiTheme="minorHAnsi" w:cstheme="minorHAnsi"/>
          <w:sz w:val="20"/>
          <w:szCs w:val="20"/>
        </w:rPr>
        <w:t>roduktov</w:t>
      </w:r>
      <w:r w:rsidRPr="009D2258">
        <w:rPr>
          <w:rFonts w:asciiTheme="minorHAnsi" w:hAnsiTheme="minorHAnsi" w:cstheme="minorHAnsi"/>
          <w:sz w:val="20"/>
          <w:szCs w:val="20"/>
        </w:rPr>
        <w:t>.</w:t>
      </w:r>
    </w:p>
    <w:p w14:paraId="0CCD05F0" w14:textId="4CB694A5" w:rsidR="00BA3FEC" w:rsidRDefault="00BA3FEC"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shd w:val="clear" w:color="auto" w:fill="FFFF00"/>
        </w:rPr>
      </w:pPr>
      <w:r w:rsidRPr="00BA3FEC">
        <w:rPr>
          <w:rFonts w:asciiTheme="minorHAnsi" w:hAnsiTheme="minorHAnsi" w:cstheme="minorHAnsi"/>
          <w:color w:val="000000"/>
          <w:sz w:val="20"/>
          <w:szCs w:val="20"/>
        </w:rPr>
        <w:t xml:space="preserve">V Bratislave, </w:t>
      </w:r>
      <w:r w:rsidR="003416C0" w:rsidRPr="003416C0">
        <w:rPr>
          <w:rFonts w:asciiTheme="minorHAnsi" w:hAnsiTheme="minorHAnsi" w:cstheme="minorHAnsi"/>
          <w:color w:val="000000"/>
          <w:sz w:val="20"/>
          <w:szCs w:val="20"/>
          <w:highlight w:val="yellow"/>
        </w:rPr>
        <w:t>02</w:t>
      </w:r>
      <w:r w:rsidRPr="003416C0">
        <w:rPr>
          <w:rFonts w:asciiTheme="minorHAnsi" w:hAnsiTheme="minorHAnsi" w:cstheme="minorHAnsi"/>
          <w:color w:val="000000"/>
          <w:sz w:val="20"/>
          <w:szCs w:val="20"/>
          <w:highlight w:val="yellow"/>
          <w:shd w:val="clear" w:color="auto" w:fill="FFFF00"/>
        </w:rPr>
        <w:t>.0</w:t>
      </w:r>
      <w:r w:rsidR="003416C0" w:rsidRPr="003416C0">
        <w:rPr>
          <w:rFonts w:asciiTheme="minorHAnsi" w:hAnsiTheme="minorHAnsi" w:cstheme="minorHAnsi"/>
          <w:color w:val="000000"/>
          <w:sz w:val="20"/>
          <w:szCs w:val="20"/>
          <w:highlight w:val="yellow"/>
          <w:shd w:val="clear" w:color="auto" w:fill="FFFF00"/>
        </w:rPr>
        <w:t>5</w:t>
      </w:r>
      <w:r w:rsidRPr="003416C0">
        <w:rPr>
          <w:rFonts w:asciiTheme="minorHAnsi" w:hAnsiTheme="minorHAnsi" w:cstheme="minorHAnsi"/>
          <w:color w:val="000000"/>
          <w:sz w:val="20"/>
          <w:szCs w:val="20"/>
          <w:highlight w:val="yellow"/>
          <w:shd w:val="clear" w:color="auto" w:fill="FFFF00"/>
        </w:rPr>
        <w:t>.202</w:t>
      </w:r>
      <w:r w:rsidR="009A48B6" w:rsidRPr="003416C0">
        <w:rPr>
          <w:rFonts w:asciiTheme="minorHAnsi" w:hAnsiTheme="minorHAnsi" w:cstheme="minorHAnsi"/>
          <w:color w:val="000000"/>
          <w:sz w:val="20"/>
          <w:szCs w:val="20"/>
          <w:highlight w:val="yellow"/>
          <w:shd w:val="clear" w:color="auto" w:fill="FFFF00"/>
        </w:rPr>
        <w:t>2</w:t>
      </w:r>
    </w:p>
    <w:p w14:paraId="063CAFC2" w14:textId="77777777" w:rsidR="003C270A" w:rsidRPr="00F41D42" w:rsidRDefault="003C270A" w:rsidP="003C270A">
      <w:pPr>
        <w:rPr>
          <w:sz w:val="20"/>
          <w:szCs w:val="20"/>
        </w:rPr>
      </w:pPr>
      <w:r w:rsidRPr="00F41D42">
        <w:rPr>
          <w:sz w:val="20"/>
          <w:szCs w:val="20"/>
        </w:rPr>
        <w:lastRenderedPageBreak/>
        <w:t>Príloha č. 1</w:t>
      </w:r>
    </w:p>
    <w:p w14:paraId="612F6923" w14:textId="77777777" w:rsidR="003C270A" w:rsidRDefault="003C270A" w:rsidP="003C270A">
      <w:pPr>
        <w:jc w:val="both"/>
        <w:rPr>
          <w:rFonts w:ascii="Palatino Linotype" w:hAnsi="Palatino Linotype"/>
          <w:b/>
          <w:smallCaps/>
          <w:sz w:val="20"/>
          <w:szCs w:val="20"/>
        </w:rPr>
      </w:pPr>
    </w:p>
    <w:p w14:paraId="72E13E60" w14:textId="77777777" w:rsidR="003C270A" w:rsidRDefault="003C270A" w:rsidP="003C270A">
      <w:pPr>
        <w:jc w:val="both"/>
        <w:rPr>
          <w:rFonts w:ascii="Palatino Linotype" w:hAnsi="Palatino Linotype"/>
          <w:b/>
          <w:smallCaps/>
          <w:sz w:val="20"/>
          <w:szCs w:val="20"/>
        </w:rPr>
      </w:pPr>
    </w:p>
    <w:p w14:paraId="4622E0D6" w14:textId="77777777" w:rsidR="003C270A" w:rsidRDefault="003C270A" w:rsidP="003C270A">
      <w:pPr>
        <w:jc w:val="both"/>
        <w:rPr>
          <w:rFonts w:ascii="Palatino Linotype" w:hAnsi="Palatino Linotype"/>
          <w:b/>
          <w:smallCaps/>
          <w:sz w:val="20"/>
          <w:szCs w:val="20"/>
        </w:rPr>
      </w:pPr>
    </w:p>
    <w:p w14:paraId="4318443D" w14:textId="77777777" w:rsidR="003C270A" w:rsidRDefault="003C270A" w:rsidP="003C270A">
      <w:pPr>
        <w:jc w:val="both"/>
        <w:rPr>
          <w:rFonts w:ascii="Palatino Linotype" w:hAnsi="Palatino Linotype"/>
          <w:b/>
          <w:smallCaps/>
          <w:sz w:val="20"/>
          <w:szCs w:val="20"/>
        </w:rPr>
      </w:pPr>
      <w:r>
        <w:rPr>
          <w:rFonts w:ascii="Palatino Linotype" w:hAnsi="Palatino Linotype"/>
          <w:b/>
          <w:smallCaps/>
          <w:sz w:val="20"/>
          <w:szCs w:val="20"/>
        </w:rPr>
        <w:tab/>
      </w:r>
      <w:r>
        <w:rPr>
          <w:rFonts w:ascii="Palatino Linotype" w:hAnsi="Palatino Linotype"/>
          <w:b/>
          <w:smallCaps/>
          <w:sz w:val="20"/>
          <w:szCs w:val="20"/>
        </w:rPr>
        <w:tab/>
      </w:r>
      <w:r>
        <w:rPr>
          <w:rFonts w:ascii="Palatino Linotype" w:hAnsi="Palatino Linotype"/>
          <w:b/>
          <w:smallCaps/>
          <w:sz w:val="20"/>
          <w:szCs w:val="20"/>
        </w:rPr>
        <w:tab/>
      </w:r>
      <w:r>
        <w:rPr>
          <w:rFonts w:ascii="Palatino Linotype" w:hAnsi="Palatino Linotype"/>
          <w:b/>
          <w:smallCaps/>
          <w:sz w:val="20"/>
          <w:szCs w:val="20"/>
        </w:rPr>
        <w:tab/>
      </w:r>
      <w:r>
        <w:rPr>
          <w:rFonts w:ascii="Palatino Linotype" w:hAnsi="Palatino Linotype"/>
          <w:b/>
          <w:smallCaps/>
          <w:sz w:val="20"/>
          <w:szCs w:val="20"/>
        </w:rPr>
        <w:tab/>
      </w:r>
      <w:r>
        <w:rPr>
          <w:rFonts w:ascii="Palatino Linotype" w:hAnsi="Palatino Linotype"/>
          <w:b/>
          <w:smallCaps/>
          <w:sz w:val="20"/>
          <w:szCs w:val="20"/>
        </w:rPr>
        <w:tab/>
      </w:r>
      <w:r w:rsidRPr="0072690B">
        <w:rPr>
          <w:rFonts w:ascii="Palatino Linotype" w:hAnsi="Palatino Linotype"/>
          <w:b/>
          <w:smallCaps/>
          <w:sz w:val="20"/>
          <w:szCs w:val="20"/>
        </w:rPr>
        <w:t>SLOVAKIA RING AGENCY, s. r. o.</w:t>
      </w:r>
    </w:p>
    <w:p w14:paraId="14FEB17A" w14:textId="77777777" w:rsidR="003C270A" w:rsidRPr="0072690B" w:rsidRDefault="003C270A" w:rsidP="003C270A">
      <w:pPr>
        <w:jc w:val="both"/>
        <w:rPr>
          <w:rFonts w:ascii="Palatino Linotype" w:hAnsi="Palatino Linotype"/>
          <w:b/>
          <w:smallCaps/>
          <w:sz w:val="20"/>
          <w:szCs w:val="20"/>
        </w:rPr>
      </w:pPr>
      <w:r>
        <w:rPr>
          <w:rFonts w:ascii="Palatino Linotype" w:hAnsi="Palatino Linotype"/>
          <w:b/>
          <w:smallCaps/>
          <w:sz w:val="20"/>
          <w:szCs w:val="20"/>
        </w:rPr>
        <w:tab/>
      </w:r>
      <w:r w:rsidRPr="0072690B">
        <w:rPr>
          <w:rFonts w:ascii="Palatino Linotype" w:hAnsi="Palatino Linotype"/>
          <w:b/>
          <w:smallCaps/>
          <w:sz w:val="20"/>
          <w:szCs w:val="20"/>
        </w:rPr>
        <w:tab/>
      </w:r>
      <w:r w:rsidRPr="0072690B">
        <w:rPr>
          <w:rFonts w:ascii="Palatino Linotype" w:hAnsi="Palatino Linotype"/>
          <w:b/>
          <w:smallCaps/>
          <w:sz w:val="20"/>
          <w:szCs w:val="20"/>
        </w:rPr>
        <w:tab/>
      </w:r>
      <w:r w:rsidRPr="0072690B">
        <w:rPr>
          <w:rFonts w:ascii="Palatino Linotype" w:hAnsi="Palatino Linotype"/>
          <w:b/>
          <w:smallCaps/>
          <w:sz w:val="20"/>
          <w:szCs w:val="20"/>
        </w:rPr>
        <w:tab/>
      </w:r>
      <w:r w:rsidRPr="0072690B">
        <w:rPr>
          <w:rFonts w:ascii="Palatino Linotype" w:hAnsi="Palatino Linotype"/>
          <w:b/>
          <w:smallCaps/>
          <w:sz w:val="20"/>
          <w:szCs w:val="20"/>
        </w:rPr>
        <w:tab/>
      </w:r>
      <w:r w:rsidRPr="0072690B">
        <w:rPr>
          <w:rFonts w:ascii="Palatino Linotype" w:hAnsi="Palatino Linotype"/>
          <w:b/>
          <w:smallCaps/>
          <w:sz w:val="20"/>
          <w:szCs w:val="20"/>
        </w:rPr>
        <w:tab/>
      </w:r>
      <w:r>
        <w:rPr>
          <w:rFonts w:ascii="Palatino Linotype" w:hAnsi="Palatino Linotype"/>
          <w:smallCaps/>
          <w:sz w:val="20"/>
          <w:szCs w:val="20"/>
        </w:rPr>
        <w:t xml:space="preserve">Orechová Potôň 800 </w:t>
      </w:r>
    </w:p>
    <w:p w14:paraId="09EB5C95" w14:textId="77777777" w:rsidR="003C270A" w:rsidRPr="00767AB7" w:rsidRDefault="003C270A" w:rsidP="003C270A">
      <w:pPr>
        <w:jc w:val="both"/>
        <w:rPr>
          <w:rFonts w:ascii="Palatino Linotype" w:hAnsi="Palatino Linotype"/>
          <w:bCs/>
          <w:sz w:val="20"/>
          <w:szCs w:val="20"/>
        </w:rPr>
      </w:pPr>
      <w:r w:rsidRPr="00767AB7">
        <w:rPr>
          <w:rFonts w:ascii="Palatino Linotype" w:hAnsi="Palatino Linotype"/>
          <w:bCs/>
          <w:smallCaps/>
          <w:sz w:val="20"/>
          <w:szCs w:val="20"/>
        </w:rPr>
        <w:tab/>
      </w:r>
      <w:r w:rsidRPr="00767AB7">
        <w:rPr>
          <w:rFonts w:ascii="Palatino Linotype" w:hAnsi="Palatino Linotype"/>
          <w:bCs/>
          <w:smallCaps/>
          <w:sz w:val="20"/>
          <w:szCs w:val="20"/>
        </w:rPr>
        <w:tab/>
      </w:r>
      <w:r w:rsidRPr="00767AB7">
        <w:rPr>
          <w:rFonts w:ascii="Palatino Linotype" w:hAnsi="Palatino Linotype"/>
          <w:bCs/>
          <w:smallCaps/>
          <w:sz w:val="20"/>
          <w:szCs w:val="20"/>
        </w:rPr>
        <w:tab/>
      </w:r>
      <w:r w:rsidRPr="00767AB7">
        <w:rPr>
          <w:rFonts w:ascii="Palatino Linotype" w:hAnsi="Palatino Linotype"/>
          <w:bCs/>
          <w:smallCaps/>
          <w:sz w:val="20"/>
          <w:szCs w:val="20"/>
        </w:rPr>
        <w:tab/>
      </w:r>
      <w:r w:rsidRPr="00767AB7">
        <w:rPr>
          <w:rFonts w:ascii="Palatino Linotype" w:hAnsi="Palatino Linotype"/>
          <w:bCs/>
          <w:smallCaps/>
          <w:sz w:val="20"/>
          <w:szCs w:val="20"/>
        </w:rPr>
        <w:tab/>
      </w:r>
      <w:r w:rsidRPr="00767AB7">
        <w:rPr>
          <w:rFonts w:ascii="Palatino Linotype" w:hAnsi="Palatino Linotype"/>
          <w:bCs/>
          <w:smallCaps/>
          <w:sz w:val="20"/>
          <w:szCs w:val="20"/>
        </w:rPr>
        <w:tab/>
        <w:t>930 02 Orechová potôň</w:t>
      </w:r>
    </w:p>
    <w:p w14:paraId="254B69A4" w14:textId="77777777" w:rsidR="003C270A" w:rsidRPr="0072690B" w:rsidRDefault="003C270A" w:rsidP="003C270A">
      <w:pPr>
        <w:jc w:val="both"/>
        <w:rPr>
          <w:rFonts w:ascii="Palatino Linotype" w:hAnsi="Palatino Linotype"/>
          <w:b/>
          <w:sz w:val="20"/>
          <w:szCs w:val="20"/>
        </w:rPr>
      </w:pP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p>
    <w:p w14:paraId="5920842E" w14:textId="77777777" w:rsidR="003C270A" w:rsidRPr="0072690B" w:rsidRDefault="003C270A" w:rsidP="003C270A">
      <w:pPr>
        <w:jc w:val="both"/>
        <w:rPr>
          <w:rFonts w:ascii="Palatino Linotype" w:hAnsi="Palatino Linotype"/>
          <w:b/>
          <w:sz w:val="20"/>
          <w:szCs w:val="20"/>
        </w:rPr>
      </w:pP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b/>
          <w:sz w:val="20"/>
          <w:szCs w:val="20"/>
        </w:rPr>
        <w:tab/>
      </w:r>
      <w:r w:rsidRPr="0072690B">
        <w:rPr>
          <w:rFonts w:ascii="Palatino Linotype" w:hAnsi="Palatino Linotype"/>
          <w:sz w:val="20"/>
          <w:szCs w:val="20"/>
        </w:rPr>
        <w:t xml:space="preserve">e-mail: </w:t>
      </w:r>
      <w:hyperlink r:id="rId27" w:history="1">
        <w:r w:rsidRPr="00990F19">
          <w:rPr>
            <w:rStyle w:val="Hypertextovprepojenie"/>
            <w:rFonts w:ascii="Palatino Linotype" w:hAnsi="Palatino Linotype"/>
            <w:sz w:val="20"/>
            <w:szCs w:val="20"/>
          </w:rPr>
          <w:t>info@slovakiaring.sk</w:t>
        </w:r>
      </w:hyperlink>
      <w:r>
        <w:rPr>
          <w:rFonts w:ascii="Palatino Linotype" w:hAnsi="Palatino Linotype"/>
          <w:color w:val="FF0000"/>
          <w:sz w:val="20"/>
          <w:szCs w:val="20"/>
        </w:rPr>
        <w:t xml:space="preserve"> </w:t>
      </w:r>
    </w:p>
    <w:p w14:paraId="4F7BBD1D" w14:textId="77777777" w:rsidR="003C270A" w:rsidRPr="009E4DAA" w:rsidRDefault="003C270A" w:rsidP="003C270A">
      <w:pPr>
        <w:jc w:val="center"/>
        <w:rPr>
          <w:rFonts w:ascii="Palatino Linotype" w:hAnsi="Palatino Linotype"/>
          <w:b/>
          <w:sz w:val="20"/>
          <w:szCs w:val="20"/>
        </w:rPr>
      </w:pPr>
    </w:p>
    <w:p w14:paraId="5912EAA9" w14:textId="77777777" w:rsidR="003C270A" w:rsidRPr="009E4DAA" w:rsidRDefault="003C270A" w:rsidP="003C270A">
      <w:pPr>
        <w:jc w:val="center"/>
        <w:rPr>
          <w:rFonts w:ascii="Palatino Linotype" w:hAnsi="Palatino Linotype"/>
          <w:b/>
          <w:sz w:val="20"/>
          <w:szCs w:val="20"/>
        </w:rPr>
      </w:pPr>
    </w:p>
    <w:p w14:paraId="45C1292A" w14:textId="77777777" w:rsidR="003C270A" w:rsidRPr="009E4DAA" w:rsidRDefault="003C270A" w:rsidP="003C270A">
      <w:pPr>
        <w:jc w:val="center"/>
        <w:rPr>
          <w:rFonts w:ascii="Palatino Linotype" w:hAnsi="Palatino Linotype"/>
          <w:b/>
          <w:sz w:val="20"/>
          <w:szCs w:val="20"/>
        </w:rPr>
      </w:pPr>
    </w:p>
    <w:p w14:paraId="1E550CF2" w14:textId="77777777" w:rsidR="003C270A" w:rsidRPr="009E4DAA" w:rsidRDefault="003C270A" w:rsidP="003C270A">
      <w:pPr>
        <w:jc w:val="both"/>
        <w:rPr>
          <w:rFonts w:ascii="Palatino Linotype" w:hAnsi="Palatino Linotype"/>
          <w:b/>
          <w:sz w:val="20"/>
          <w:szCs w:val="20"/>
        </w:rPr>
      </w:pPr>
      <w:r w:rsidRPr="00FE74F0">
        <w:rPr>
          <w:rFonts w:ascii="Palatino Linotype" w:hAnsi="Palatino Linotype"/>
          <w:sz w:val="20"/>
          <w:szCs w:val="20"/>
        </w:rPr>
        <w:t>Vec:</w:t>
      </w:r>
      <w:r w:rsidRPr="00FE74F0">
        <w:rPr>
          <w:rFonts w:ascii="Palatino Linotype" w:hAnsi="Palatino Linotype"/>
          <w:sz w:val="20"/>
          <w:szCs w:val="20"/>
        </w:rPr>
        <w:tab/>
      </w:r>
      <w:r w:rsidRPr="009E4DAA">
        <w:rPr>
          <w:rFonts w:ascii="Palatino Linotype" w:hAnsi="Palatino Linotype"/>
          <w:b/>
          <w:sz w:val="20"/>
          <w:szCs w:val="20"/>
        </w:rPr>
        <w:t>Odstúpenie od Kúpnej zmluvy</w:t>
      </w:r>
    </w:p>
    <w:p w14:paraId="3FDE6DD7" w14:textId="77777777" w:rsidR="003C270A" w:rsidRPr="009E4DAA" w:rsidRDefault="003C270A" w:rsidP="003C270A">
      <w:pPr>
        <w:jc w:val="center"/>
        <w:rPr>
          <w:rFonts w:ascii="Palatino Linotype" w:hAnsi="Palatino Linotype"/>
          <w:b/>
          <w:sz w:val="20"/>
          <w:szCs w:val="20"/>
        </w:rPr>
      </w:pPr>
    </w:p>
    <w:p w14:paraId="5328A759" w14:textId="77777777" w:rsidR="003C270A" w:rsidRPr="009E4DAA" w:rsidRDefault="003C270A" w:rsidP="003C270A">
      <w:pPr>
        <w:jc w:val="center"/>
        <w:rPr>
          <w:rFonts w:ascii="Palatino Linotype" w:hAnsi="Palatino Linotype"/>
          <w:b/>
          <w:sz w:val="20"/>
          <w:szCs w:val="20"/>
        </w:rPr>
      </w:pPr>
    </w:p>
    <w:p w14:paraId="59A8DDCB" w14:textId="117C69FE" w:rsidR="003C270A" w:rsidRPr="009E4DAA" w:rsidRDefault="003C270A" w:rsidP="003C270A">
      <w:pPr>
        <w:jc w:val="both"/>
        <w:rPr>
          <w:rFonts w:ascii="Palatino Linotype" w:hAnsi="Palatino Linotype"/>
          <w:bCs/>
          <w:sz w:val="20"/>
          <w:szCs w:val="20"/>
          <w:lang w:eastAsia="sk-SK"/>
        </w:rPr>
      </w:pPr>
      <w:r>
        <w:rPr>
          <w:rFonts w:ascii="Palatino Linotype" w:hAnsi="Palatino Linotype"/>
          <w:sz w:val="20"/>
          <w:szCs w:val="20"/>
        </w:rPr>
        <w:t>T</w:t>
      </w:r>
      <w:r w:rsidRPr="009E4DAA">
        <w:rPr>
          <w:rFonts w:ascii="Palatino Linotype" w:hAnsi="Palatino Linotype"/>
          <w:sz w:val="20"/>
          <w:szCs w:val="20"/>
        </w:rPr>
        <w:t xml:space="preserve">ýmto </w:t>
      </w:r>
      <w:r w:rsidRPr="009E4DAA">
        <w:rPr>
          <w:rFonts w:ascii="Palatino Linotype" w:hAnsi="Palatino Linotype"/>
          <w:bCs/>
          <w:sz w:val="20"/>
          <w:szCs w:val="20"/>
          <w:lang w:eastAsia="sk-SK"/>
        </w:rPr>
        <w:t>oznamujem</w:t>
      </w:r>
      <w:r>
        <w:rPr>
          <w:rFonts w:ascii="Palatino Linotype" w:hAnsi="Palatino Linotype"/>
          <w:bCs/>
          <w:sz w:val="20"/>
          <w:szCs w:val="20"/>
          <w:lang w:eastAsia="sk-SK"/>
        </w:rPr>
        <w:t>/e</w:t>
      </w:r>
      <w:r w:rsidRPr="009E4DAA">
        <w:rPr>
          <w:rFonts w:ascii="Palatino Linotype" w:hAnsi="Palatino Linotype"/>
          <w:bCs/>
          <w:sz w:val="20"/>
          <w:szCs w:val="20"/>
          <w:lang w:eastAsia="sk-SK"/>
        </w:rPr>
        <w:t xml:space="preserve">, že </w:t>
      </w:r>
      <w:r>
        <w:rPr>
          <w:rFonts w:ascii="Palatino Linotype" w:hAnsi="Palatino Linotype"/>
          <w:bCs/>
          <w:sz w:val="20"/>
          <w:szCs w:val="20"/>
          <w:lang w:eastAsia="sk-SK"/>
        </w:rPr>
        <w:t xml:space="preserve">v zákonnej lehote 14 dní </w:t>
      </w:r>
      <w:r w:rsidRPr="009E4DAA">
        <w:rPr>
          <w:rFonts w:ascii="Palatino Linotype" w:hAnsi="Palatino Linotype"/>
          <w:bCs/>
          <w:sz w:val="20"/>
          <w:szCs w:val="20"/>
          <w:lang w:eastAsia="sk-SK"/>
        </w:rPr>
        <w:t>odstupujem</w:t>
      </w:r>
      <w:r>
        <w:rPr>
          <w:rFonts w:ascii="Palatino Linotype" w:hAnsi="Palatino Linotype"/>
          <w:bCs/>
          <w:sz w:val="20"/>
          <w:szCs w:val="20"/>
          <w:lang w:eastAsia="sk-SK"/>
        </w:rPr>
        <w:t>/e</w:t>
      </w:r>
      <w:r w:rsidRPr="009E4DAA">
        <w:rPr>
          <w:rFonts w:ascii="Palatino Linotype" w:hAnsi="Palatino Linotype"/>
          <w:bCs/>
          <w:sz w:val="20"/>
          <w:szCs w:val="20"/>
          <w:lang w:eastAsia="sk-SK"/>
        </w:rPr>
        <w:t xml:space="preserve"> od Kúpnej zmluvy </w:t>
      </w:r>
      <w:r>
        <w:rPr>
          <w:rFonts w:ascii="Palatino Linotype" w:hAnsi="Palatino Linotype"/>
          <w:bCs/>
          <w:sz w:val="20"/>
          <w:szCs w:val="20"/>
          <w:lang w:eastAsia="sk-SK"/>
        </w:rPr>
        <w:t xml:space="preserve">uzavretej na diaľku elektronickými prostriedkami </w:t>
      </w:r>
      <w:r w:rsidRPr="009E4DAA">
        <w:rPr>
          <w:rFonts w:ascii="Palatino Linotype" w:hAnsi="Palatino Linotype"/>
          <w:bCs/>
          <w:sz w:val="20"/>
          <w:szCs w:val="20"/>
          <w:lang w:eastAsia="sk-SK"/>
        </w:rPr>
        <w:t xml:space="preserve">na </w:t>
      </w:r>
      <w:r>
        <w:rPr>
          <w:rFonts w:ascii="Palatino Linotype" w:hAnsi="Palatino Linotype"/>
          <w:bCs/>
          <w:sz w:val="20"/>
          <w:szCs w:val="20"/>
          <w:lang w:eastAsia="sk-SK"/>
        </w:rPr>
        <w:t xml:space="preserve">nižšie špecifikovaný tovar / poukážku na produkt / vstupenku na podujatie </w:t>
      </w:r>
      <w:r w:rsidRPr="009E4DAA">
        <w:rPr>
          <w:rFonts w:ascii="Palatino Linotype" w:hAnsi="Palatino Linotype"/>
          <w:bCs/>
          <w:sz w:val="20"/>
          <w:szCs w:val="20"/>
          <w:lang w:eastAsia="sk-SK"/>
        </w:rPr>
        <w:t>a</w:t>
      </w:r>
      <w:r>
        <w:rPr>
          <w:rFonts w:ascii="Palatino Linotype" w:hAnsi="Palatino Linotype"/>
          <w:bCs/>
          <w:sz w:val="20"/>
          <w:szCs w:val="20"/>
          <w:lang w:eastAsia="sk-SK"/>
        </w:rPr>
        <w:t xml:space="preserve"> k odstúpeniu </w:t>
      </w:r>
      <w:r w:rsidRPr="009E4DAA">
        <w:rPr>
          <w:rFonts w:ascii="Palatino Linotype" w:hAnsi="Palatino Linotype"/>
          <w:bCs/>
          <w:sz w:val="20"/>
          <w:szCs w:val="20"/>
          <w:lang w:eastAsia="sk-SK"/>
        </w:rPr>
        <w:t>uvádzam</w:t>
      </w:r>
      <w:r>
        <w:rPr>
          <w:rFonts w:ascii="Palatino Linotype" w:hAnsi="Palatino Linotype"/>
          <w:bCs/>
          <w:sz w:val="20"/>
          <w:szCs w:val="20"/>
          <w:lang w:eastAsia="sk-SK"/>
        </w:rPr>
        <w:t>/e</w:t>
      </w:r>
      <w:r w:rsidRPr="009E4DAA">
        <w:rPr>
          <w:rFonts w:ascii="Palatino Linotype" w:hAnsi="Palatino Linotype"/>
          <w:bCs/>
          <w:sz w:val="20"/>
          <w:szCs w:val="20"/>
          <w:lang w:eastAsia="sk-SK"/>
        </w:rPr>
        <w:t xml:space="preserve"> nasledovné </w:t>
      </w:r>
      <w:r>
        <w:rPr>
          <w:rFonts w:ascii="Palatino Linotype" w:hAnsi="Palatino Linotype"/>
          <w:bCs/>
          <w:sz w:val="20"/>
          <w:szCs w:val="20"/>
          <w:lang w:eastAsia="sk-SK"/>
        </w:rPr>
        <w:t>identifikačné údaje</w:t>
      </w:r>
      <w:r w:rsidRPr="009E4DAA">
        <w:rPr>
          <w:rFonts w:ascii="Palatino Linotype" w:hAnsi="Palatino Linotype"/>
          <w:bCs/>
          <w:sz w:val="20"/>
          <w:szCs w:val="20"/>
          <w:lang w:eastAsia="sk-SK"/>
        </w:rPr>
        <w:t>:</w:t>
      </w:r>
    </w:p>
    <w:p w14:paraId="3E519421" w14:textId="77777777" w:rsidR="003C270A" w:rsidRDefault="003C270A" w:rsidP="003C270A">
      <w:pPr>
        <w:jc w:val="both"/>
        <w:rPr>
          <w:rFonts w:ascii="Palatino Linotype" w:hAnsi="Palatino Linotype"/>
          <w:bCs/>
          <w:sz w:val="20"/>
          <w:szCs w:val="20"/>
          <w:lang w:eastAsia="sk-SK"/>
        </w:rPr>
      </w:pPr>
    </w:p>
    <w:p w14:paraId="5AAC9898" w14:textId="77777777" w:rsidR="003C270A" w:rsidRDefault="003C270A" w:rsidP="003C270A">
      <w:pPr>
        <w:spacing w:line="360" w:lineRule="auto"/>
        <w:jc w:val="both"/>
        <w:rPr>
          <w:rFonts w:ascii="Palatino Linotype" w:hAnsi="Palatino Linotype"/>
          <w:bCs/>
          <w:sz w:val="20"/>
          <w:szCs w:val="20"/>
          <w:lang w:eastAsia="sk-SK"/>
        </w:rPr>
      </w:pPr>
      <w:r>
        <w:rPr>
          <w:rFonts w:ascii="Palatino Linotype" w:hAnsi="Palatino Linotype"/>
          <w:bCs/>
          <w:sz w:val="20"/>
          <w:szCs w:val="20"/>
          <w:lang w:eastAsia="sk-SK"/>
        </w:rPr>
        <w:t xml:space="preserve">Špecifikácia zakúpeného tovaru / poukážky / vstupenky: </w:t>
      </w:r>
    </w:p>
    <w:p w14:paraId="2A66DA8F" w14:textId="77777777" w:rsidR="003C270A" w:rsidRDefault="003C270A" w:rsidP="003C270A">
      <w:pPr>
        <w:spacing w:line="360" w:lineRule="auto"/>
        <w:jc w:val="both"/>
        <w:rPr>
          <w:rFonts w:ascii="Palatino Linotype" w:hAnsi="Palatino Linotype"/>
          <w:bCs/>
          <w:sz w:val="20"/>
          <w:szCs w:val="20"/>
          <w:lang w:eastAsia="sk-SK"/>
        </w:rPr>
      </w:pPr>
      <w:r>
        <w:rPr>
          <w:rFonts w:ascii="Palatino Linotype" w:hAnsi="Palatino Linotype"/>
          <w:bCs/>
          <w:sz w:val="20"/>
          <w:szCs w:val="20"/>
          <w:lang w:eastAsia="sk-SK"/>
        </w:rPr>
        <w:t>..........................................................................................................................................................................................................................................................................................................................................................................</w:t>
      </w:r>
    </w:p>
    <w:p w14:paraId="46DB6389" w14:textId="77777777" w:rsidR="003C270A" w:rsidRDefault="003C270A" w:rsidP="003C270A">
      <w:pPr>
        <w:jc w:val="both"/>
        <w:rPr>
          <w:rFonts w:ascii="Palatino Linotype" w:hAnsi="Palatino Linotype"/>
          <w:bCs/>
          <w:sz w:val="20"/>
          <w:szCs w:val="20"/>
          <w:lang w:eastAsia="sk-SK"/>
        </w:rPr>
      </w:pPr>
    </w:p>
    <w:p w14:paraId="69865276" w14:textId="77777777" w:rsidR="003C270A" w:rsidRPr="009E4DAA" w:rsidRDefault="003C270A" w:rsidP="003C270A">
      <w:pPr>
        <w:spacing w:line="360" w:lineRule="auto"/>
        <w:jc w:val="both"/>
        <w:rPr>
          <w:rFonts w:ascii="Palatino Linotype" w:hAnsi="Palatino Linotype"/>
          <w:sz w:val="20"/>
          <w:szCs w:val="20"/>
        </w:rPr>
      </w:pPr>
      <w:r w:rsidRPr="009E4DAA">
        <w:rPr>
          <w:rFonts w:ascii="Palatino Linotype" w:hAnsi="Palatino Linotype"/>
          <w:bCs/>
          <w:sz w:val="20"/>
          <w:szCs w:val="20"/>
          <w:lang w:eastAsia="sk-SK"/>
        </w:rPr>
        <w:t>Titul</w:t>
      </w:r>
      <w:r>
        <w:rPr>
          <w:rFonts w:ascii="Palatino Linotype" w:hAnsi="Palatino Linotype"/>
          <w:bCs/>
          <w:sz w:val="20"/>
          <w:szCs w:val="20"/>
          <w:lang w:eastAsia="sk-SK"/>
        </w:rPr>
        <w:t>,</w:t>
      </w:r>
      <w:r w:rsidRPr="009E4DAA">
        <w:rPr>
          <w:rFonts w:ascii="Palatino Linotype" w:hAnsi="Palatino Linotype"/>
          <w:bCs/>
          <w:sz w:val="20"/>
          <w:szCs w:val="20"/>
          <w:lang w:eastAsia="sk-SK"/>
        </w:rPr>
        <w:t xml:space="preserve"> meno</w:t>
      </w:r>
      <w:r>
        <w:rPr>
          <w:rFonts w:ascii="Palatino Linotype" w:hAnsi="Palatino Linotype"/>
          <w:bCs/>
          <w:sz w:val="20"/>
          <w:szCs w:val="20"/>
          <w:lang w:eastAsia="sk-SK"/>
        </w:rPr>
        <w:t>,</w:t>
      </w:r>
      <w:r w:rsidRPr="009E4DAA">
        <w:rPr>
          <w:rFonts w:ascii="Palatino Linotype" w:hAnsi="Palatino Linotype"/>
          <w:bCs/>
          <w:sz w:val="20"/>
          <w:szCs w:val="20"/>
          <w:lang w:eastAsia="sk-SK"/>
        </w:rPr>
        <w:t xml:space="preserve"> priezvisko:</w:t>
      </w:r>
      <w:r w:rsidRPr="009E4DAA">
        <w:rPr>
          <w:rFonts w:ascii="Palatino Linotype" w:hAnsi="Palatino Linotype"/>
          <w:bCs/>
          <w:sz w:val="20"/>
          <w:szCs w:val="20"/>
          <w:lang w:eastAsia="sk-SK"/>
        </w:rPr>
        <w:tab/>
      </w:r>
      <w:r w:rsidRPr="009E4DAA">
        <w:rPr>
          <w:rFonts w:ascii="Palatino Linotype" w:hAnsi="Palatino Linotype"/>
          <w:bCs/>
          <w:sz w:val="20"/>
          <w:szCs w:val="20"/>
          <w:lang w:eastAsia="sk-SK"/>
        </w:rPr>
        <w:tab/>
      </w:r>
      <w:r>
        <w:rPr>
          <w:rFonts w:ascii="Palatino Linotype" w:hAnsi="Palatino Linotype"/>
          <w:bCs/>
          <w:sz w:val="20"/>
          <w:szCs w:val="20"/>
          <w:lang w:eastAsia="sk-SK"/>
        </w:rPr>
        <w:tab/>
        <w:t>..............................................................................................................</w:t>
      </w:r>
    </w:p>
    <w:p w14:paraId="611674F2" w14:textId="77777777" w:rsidR="003C270A" w:rsidRPr="009E4DAA" w:rsidRDefault="003C270A" w:rsidP="003C270A">
      <w:pPr>
        <w:spacing w:line="360" w:lineRule="auto"/>
        <w:jc w:val="both"/>
        <w:rPr>
          <w:rFonts w:ascii="Palatino Linotype" w:hAnsi="Palatino Linotype"/>
          <w:sz w:val="20"/>
          <w:szCs w:val="20"/>
        </w:rPr>
      </w:pPr>
      <w:r>
        <w:rPr>
          <w:rFonts w:ascii="Palatino Linotype" w:hAnsi="Palatino Linotype"/>
          <w:sz w:val="20"/>
          <w:szCs w:val="20"/>
        </w:rPr>
        <w:t>A</w:t>
      </w:r>
      <w:r w:rsidRPr="009E4DAA">
        <w:rPr>
          <w:rFonts w:ascii="Palatino Linotype" w:hAnsi="Palatino Linotype"/>
          <w:sz w:val="20"/>
          <w:szCs w:val="20"/>
        </w:rPr>
        <w:t>dresa miesta trvalého pobytu</w:t>
      </w:r>
      <w:r>
        <w:rPr>
          <w:rFonts w:ascii="Palatino Linotype" w:hAnsi="Palatino Linotype"/>
          <w:sz w:val="20"/>
          <w:szCs w:val="20"/>
        </w:rPr>
        <w:t>:</w:t>
      </w:r>
      <w:r w:rsidRPr="009E4DAA">
        <w:rPr>
          <w:rFonts w:ascii="Palatino Linotype" w:hAnsi="Palatino Linotype"/>
          <w:sz w:val="20"/>
          <w:szCs w:val="20"/>
        </w:rPr>
        <w:tab/>
      </w:r>
      <w:r>
        <w:rPr>
          <w:rFonts w:ascii="Palatino Linotype" w:hAnsi="Palatino Linotype"/>
          <w:sz w:val="20"/>
          <w:szCs w:val="20"/>
        </w:rPr>
        <w:tab/>
      </w:r>
      <w:r>
        <w:rPr>
          <w:rFonts w:ascii="Palatino Linotype" w:hAnsi="Palatino Linotype"/>
          <w:bCs/>
          <w:sz w:val="20"/>
          <w:szCs w:val="20"/>
          <w:lang w:eastAsia="sk-SK"/>
        </w:rPr>
        <w:t>..............................................................................................................</w:t>
      </w:r>
    </w:p>
    <w:p w14:paraId="35916053" w14:textId="77777777" w:rsidR="003C270A" w:rsidRPr="009E4DAA" w:rsidRDefault="003C270A" w:rsidP="003C270A">
      <w:pPr>
        <w:spacing w:line="360" w:lineRule="auto"/>
        <w:jc w:val="both"/>
        <w:rPr>
          <w:rFonts w:ascii="Palatino Linotype" w:hAnsi="Palatino Linotype"/>
          <w:sz w:val="20"/>
          <w:szCs w:val="20"/>
        </w:rPr>
      </w:pPr>
      <w:r w:rsidRPr="009E4DAA">
        <w:rPr>
          <w:rFonts w:ascii="Palatino Linotype" w:hAnsi="Palatino Linotype"/>
          <w:sz w:val="20"/>
          <w:szCs w:val="20"/>
        </w:rPr>
        <w:t>e-mailová adresa:</w:t>
      </w:r>
      <w:r w:rsidRPr="009E4DAA">
        <w:rPr>
          <w:rFonts w:ascii="Palatino Linotype" w:hAnsi="Palatino Linotype"/>
          <w:sz w:val="20"/>
          <w:szCs w:val="20"/>
        </w:rPr>
        <w:tab/>
      </w:r>
      <w:r w:rsidRPr="009E4DAA">
        <w:rPr>
          <w:rFonts w:ascii="Palatino Linotype" w:hAnsi="Palatino Linotype"/>
          <w:sz w:val="20"/>
          <w:szCs w:val="20"/>
        </w:rPr>
        <w:tab/>
      </w:r>
      <w:r>
        <w:rPr>
          <w:rFonts w:ascii="Palatino Linotype" w:hAnsi="Palatino Linotype"/>
          <w:sz w:val="20"/>
          <w:szCs w:val="20"/>
        </w:rPr>
        <w:tab/>
      </w:r>
      <w:r>
        <w:rPr>
          <w:rFonts w:ascii="Palatino Linotype" w:hAnsi="Palatino Linotype"/>
          <w:bCs/>
          <w:sz w:val="20"/>
          <w:szCs w:val="20"/>
          <w:lang w:eastAsia="sk-SK"/>
        </w:rPr>
        <w:t>..............................................................................................................</w:t>
      </w:r>
    </w:p>
    <w:p w14:paraId="25292606" w14:textId="77777777" w:rsidR="003C270A" w:rsidRPr="009E4DAA" w:rsidRDefault="003C270A" w:rsidP="003C270A">
      <w:pPr>
        <w:spacing w:line="360" w:lineRule="auto"/>
        <w:jc w:val="both"/>
        <w:rPr>
          <w:rFonts w:ascii="Palatino Linotype" w:hAnsi="Palatino Linotype"/>
          <w:sz w:val="20"/>
          <w:szCs w:val="20"/>
        </w:rPr>
      </w:pPr>
      <w:r>
        <w:rPr>
          <w:rFonts w:ascii="Palatino Linotype" w:hAnsi="Palatino Linotype"/>
          <w:sz w:val="20"/>
          <w:szCs w:val="20"/>
        </w:rPr>
        <w:t>Č</w:t>
      </w:r>
      <w:r w:rsidRPr="009E4DAA">
        <w:rPr>
          <w:rFonts w:ascii="Palatino Linotype" w:hAnsi="Palatino Linotype"/>
          <w:sz w:val="20"/>
          <w:szCs w:val="20"/>
        </w:rPr>
        <w:t>íslo objednávky:</w:t>
      </w:r>
      <w:r w:rsidRPr="009E4DAA">
        <w:rPr>
          <w:rFonts w:ascii="Palatino Linotype" w:hAnsi="Palatino Linotype"/>
          <w:sz w:val="20"/>
          <w:szCs w:val="20"/>
        </w:rPr>
        <w:tab/>
      </w:r>
      <w:r w:rsidRPr="009E4DAA">
        <w:rPr>
          <w:rFonts w:ascii="Palatino Linotype" w:hAnsi="Palatino Linotype"/>
          <w:sz w:val="20"/>
          <w:szCs w:val="20"/>
        </w:rPr>
        <w:tab/>
      </w:r>
      <w:r>
        <w:rPr>
          <w:rFonts w:ascii="Palatino Linotype" w:hAnsi="Palatino Linotype"/>
          <w:sz w:val="20"/>
          <w:szCs w:val="20"/>
        </w:rPr>
        <w:tab/>
      </w:r>
      <w:r>
        <w:rPr>
          <w:rFonts w:ascii="Palatino Linotype" w:hAnsi="Palatino Linotype"/>
          <w:bCs/>
          <w:sz w:val="20"/>
          <w:szCs w:val="20"/>
          <w:lang w:eastAsia="sk-SK"/>
        </w:rPr>
        <w:t>..............................................................................................................</w:t>
      </w:r>
    </w:p>
    <w:p w14:paraId="36A46DCD" w14:textId="77777777" w:rsidR="003C270A" w:rsidRPr="009E4DAA" w:rsidRDefault="003C270A" w:rsidP="003C270A">
      <w:pPr>
        <w:spacing w:line="360" w:lineRule="auto"/>
        <w:jc w:val="both"/>
        <w:rPr>
          <w:rFonts w:ascii="Palatino Linotype" w:hAnsi="Palatino Linotype"/>
          <w:sz w:val="20"/>
          <w:szCs w:val="20"/>
        </w:rPr>
      </w:pPr>
      <w:r>
        <w:rPr>
          <w:rFonts w:ascii="Palatino Linotype" w:hAnsi="Palatino Linotype"/>
          <w:sz w:val="20"/>
          <w:szCs w:val="20"/>
        </w:rPr>
        <w:t>B</w:t>
      </w:r>
      <w:r w:rsidRPr="009E4DAA">
        <w:rPr>
          <w:rFonts w:ascii="Palatino Linotype" w:hAnsi="Palatino Linotype"/>
          <w:sz w:val="20"/>
          <w:szCs w:val="20"/>
        </w:rPr>
        <w:t>ankové spojenie</w:t>
      </w:r>
      <w:r>
        <w:rPr>
          <w:rFonts w:ascii="Palatino Linotype" w:hAnsi="Palatino Linotype"/>
          <w:sz w:val="20"/>
          <w:szCs w:val="20"/>
        </w:rPr>
        <w:t xml:space="preserve"> (IBAN)</w:t>
      </w:r>
      <w:r w:rsidRPr="009E4DAA">
        <w:rPr>
          <w:rStyle w:val="Odkaznapoznmkupodiarou"/>
          <w:rFonts w:ascii="Palatino Linotype" w:hAnsi="Palatino Linotype"/>
          <w:sz w:val="20"/>
          <w:szCs w:val="20"/>
        </w:rPr>
        <w:footnoteReference w:id="1"/>
      </w:r>
      <w:r w:rsidRPr="009E4DAA">
        <w:rPr>
          <w:rFonts w:ascii="Palatino Linotype" w:hAnsi="Palatino Linotype"/>
          <w:sz w:val="20"/>
          <w:szCs w:val="20"/>
        </w:rPr>
        <w:t>:</w:t>
      </w:r>
      <w:r w:rsidRPr="009E4DAA">
        <w:rPr>
          <w:rFonts w:ascii="Palatino Linotype" w:hAnsi="Palatino Linotype"/>
          <w:sz w:val="20"/>
          <w:szCs w:val="20"/>
        </w:rPr>
        <w:tab/>
      </w:r>
      <w:r>
        <w:rPr>
          <w:rFonts w:ascii="Palatino Linotype" w:hAnsi="Palatino Linotype"/>
          <w:sz w:val="20"/>
          <w:szCs w:val="20"/>
        </w:rPr>
        <w:tab/>
      </w:r>
      <w:r>
        <w:rPr>
          <w:rFonts w:ascii="Palatino Linotype" w:hAnsi="Palatino Linotype"/>
          <w:bCs/>
          <w:sz w:val="20"/>
          <w:szCs w:val="20"/>
          <w:lang w:eastAsia="sk-SK"/>
        </w:rPr>
        <w:t>..............................................................................................................</w:t>
      </w:r>
    </w:p>
    <w:p w14:paraId="5D151F19" w14:textId="77777777" w:rsidR="003C270A" w:rsidRPr="009E4DAA" w:rsidRDefault="003C270A" w:rsidP="003C270A">
      <w:pPr>
        <w:jc w:val="both"/>
        <w:rPr>
          <w:rFonts w:ascii="Palatino Linotype" w:hAnsi="Palatino Linotype"/>
          <w:sz w:val="20"/>
          <w:szCs w:val="20"/>
        </w:rPr>
      </w:pPr>
    </w:p>
    <w:p w14:paraId="0E56E2D1" w14:textId="77777777" w:rsidR="003C270A" w:rsidRPr="009E4DAA" w:rsidRDefault="003C270A" w:rsidP="003C270A">
      <w:pPr>
        <w:jc w:val="both"/>
        <w:rPr>
          <w:rFonts w:ascii="Palatino Linotype" w:hAnsi="Palatino Linotype"/>
          <w:sz w:val="20"/>
          <w:szCs w:val="20"/>
        </w:rPr>
      </w:pPr>
      <w:r w:rsidRPr="009E4DAA">
        <w:rPr>
          <w:rFonts w:ascii="Palatino Linotype" w:hAnsi="Palatino Linotype"/>
          <w:sz w:val="20"/>
          <w:szCs w:val="20"/>
        </w:rPr>
        <w:t>dátum:</w:t>
      </w:r>
      <w:r w:rsidRPr="009E4DAA">
        <w:rPr>
          <w:rFonts w:ascii="Palatino Linotype" w:hAnsi="Palatino Linotype"/>
          <w:sz w:val="20"/>
          <w:szCs w:val="20"/>
        </w:rPr>
        <w:tab/>
      </w:r>
      <w:r w:rsidRPr="009E4DAA">
        <w:rPr>
          <w:rFonts w:ascii="Palatino Linotype" w:hAnsi="Palatino Linotype"/>
          <w:sz w:val="20"/>
          <w:szCs w:val="20"/>
        </w:rPr>
        <w:tab/>
      </w:r>
      <w:r w:rsidRPr="009E4DAA">
        <w:rPr>
          <w:rFonts w:ascii="Palatino Linotype" w:hAnsi="Palatino Linotype"/>
          <w:sz w:val="20"/>
          <w:szCs w:val="20"/>
        </w:rPr>
        <w:tab/>
      </w:r>
      <w:r w:rsidRPr="009E4DAA">
        <w:rPr>
          <w:rFonts w:ascii="Palatino Linotype" w:hAnsi="Palatino Linotype"/>
          <w:sz w:val="20"/>
          <w:szCs w:val="20"/>
        </w:rPr>
        <w:tab/>
      </w:r>
    </w:p>
    <w:p w14:paraId="36483282" w14:textId="77777777" w:rsidR="003C270A" w:rsidRPr="009E4DAA" w:rsidRDefault="003C270A" w:rsidP="003C270A">
      <w:pPr>
        <w:jc w:val="both"/>
        <w:rPr>
          <w:rFonts w:ascii="Palatino Linotype" w:hAnsi="Palatino Linotype"/>
          <w:sz w:val="20"/>
          <w:szCs w:val="20"/>
        </w:rPr>
      </w:pPr>
    </w:p>
    <w:p w14:paraId="0AC6831E" w14:textId="77777777" w:rsidR="003C270A" w:rsidRPr="009E4DAA" w:rsidRDefault="003C270A" w:rsidP="003C270A">
      <w:pPr>
        <w:jc w:val="both"/>
        <w:rPr>
          <w:rFonts w:ascii="Palatino Linotype" w:hAnsi="Palatino Linotype"/>
          <w:sz w:val="20"/>
          <w:szCs w:val="20"/>
        </w:rPr>
      </w:pPr>
    </w:p>
    <w:p w14:paraId="7CA0B9DC" w14:textId="77777777" w:rsidR="003C270A" w:rsidRPr="009E4DAA" w:rsidRDefault="003C270A" w:rsidP="003C270A">
      <w:pPr>
        <w:jc w:val="both"/>
        <w:rPr>
          <w:rFonts w:ascii="Palatino Linotype" w:hAnsi="Palatino Linotype"/>
          <w:sz w:val="20"/>
          <w:szCs w:val="20"/>
        </w:rPr>
      </w:pPr>
    </w:p>
    <w:p w14:paraId="3D073451" w14:textId="77777777" w:rsidR="003C270A" w:rsidRPr="009E4DAA" w:rsidRDefault="003C270A" w:rsidP="003C270A">
      <w:pPr>
        <w:jc w:val="both"/>
        <w:rPr>
          <w:rFonts w:ascii="Palatino Linotype" w:hAnsi="Palatino Linotype"/>
          <w:sz w:val="20"/>
          <w:szCs w:val="20"/>
        </w:rPr>
      </w:pPr>
      <w:r w:rsidRPr="009E4DAA">
        <w:rPr>
          <w:rFonts w:ascii="Palatino Linotype" w:hAnsi="Palatino Linotype"/>
          <w:sz w:val="20"/>
          <w:szCs w:val="20"/>
        </w:rPr>
        <w:t>podpis</w:t>
      </w:r>
      <w:r w:rsidRPr="009E4DAA">
        <w:rPr>
          <w:rStyle w:val="Odkaznapoznmkupodiarou"/>
          <w:rFonts w:ascii="Palatino Linotype" w:hAnsi="Palatino Linotype"/>
          <w:sz w:val="20"/>
          <w:szCs w:val="20"/>
        </w:rPr>
        <w:footnoteReference w:id="2"/>
      </w:r>
      <w:r w:rsidRPr="009E4DAA">
        <w:rPr>
          <w:rFonts w:ascii="Palatino Linotype" w:hAnsi="Palatino Linotype"/>
          <w:sz w:val="20"/>
          <w:szCs w:val="20"/>
        </w:rPr>
        <w:t>:</w:t>
      </w:r>
      <w:r w:rsidRPr="009E4DAA">
        <w:rPr>
          <w:rFonts w:ascii="Palatino Linotype" w:hAnsi="Palatino Linotype"/>
          <w:sz w:val="20"/>
          <w:szCs w:val="20"/>
        </w:rPr>
        <w:tab/>
      </w:r>
      <w:r w:rsidRPr="009E4DAA">
        <w:rPr>
          <w:rFonts w:ascii="Palatino Linotype" w:hAnsi="Palatino Linotype"/>
          <w:sz w:val="20"/>
          <w:szCs w:val="20"/>
        </w:rPr>
        <w:tab/>
      </w:r>
      <w:r w:rsidRPr="009E4DAA">
        <w:rPr>
          <w:rFonts w:ascii="Palatino Linotype" w:hAnsi="Palatino Linotype"/>
          <w:sz w:val="20"/>
          <w:szCs w:val="20"/>
        </w:rPr>
        <w:tab/>
      </w:r>
      <w:r w:rsidRPr="009E4DAA">
        <w:rPr>
          <w:rFonts w:ascii="Palatino Linotype" w:hAnsi="Palatino Linotype"/>
          <w:sz w:val="20"/>
          <w:szCs w:val="20"/>
        </w:rPr>
        <w:sym w:font="Wingdings" w:char="F03F"/>
      </w:r>
      <w:r w:rsidRPr="009E4DAA">
        <w:rPr>
          <w:rFonts w:ascii="Palatino Linotype" w:hAnsi="Palatino Linotype"/>
          <w:sz w:val="20"/>
          <w:szCs w:val="20"/>
          <w:u w:val="dotted"/>
        </w:rPr>
        <w:tab/>
      </w:r>
      <w:r w:rsidRPr="009E4DAA">
        <w:rPr>
          <w:rFonts w:ascii="Palatino Linotype" w:hAnsi="Palatino Linotype"/>
          <w:sz w:val="20"/>
          <w:szCs w:val="20"/>
          <w:u w:val="dotted"/>
        </w:rPr>
        <w:tab/>
      </w:r>
      <w:r w:rsidRPr="009E4DAA">
        <w:rPr>
          <w:rFonts w:ascii="Palatino Linotype" w:hAnsi="Palatino Linotype"/>
          <w:sz w:val="20"/>
          <w:szCs w:val="20"/>
          <w:u w:val="dotted"/>
        </w:rPr>
        <w:tab/>
      </w:r>
      <w:r w:rsidRPr="009E4DAA">
        <w:rPr>
          <w:rFonts w:ascii="Palatino Linotype" w:hAnsi="Palatino Linotype"/>
          <w:sz w:val="20"/>
          <w:szCs w:val="20"/>
          <w:u w:val="dotted"/>
        </w:rPr>
        <w:tab/>
      </w:r>
      <w:r w:rsidRPr="009E4DAA">
        <w:rPr>
          <w:rFonts w:ascii="Palatino Linotype" w:hAnsi="Palatino Linotype"/>
          <w:sz w:val="20"/>
          <w:szCs w:val="20"/>
          <w:u w:val="dotted"/>
        </w:rPr>
        <w:tab/>
      </w:r>
    </w:p>
    <w:p w14:paraId="137155AF" w14:textId="25ACB732" w:rsidR="003C270A" w:rsidRDefault="003C270A"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p>
    <w:p w14:paraId="6DFCB4BB" w14:textId="2053D9EC" w:rsidR="003C270A" w:rsidRDefault="003C270A"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p>
    <w:p w14:paraId="4BDC07A1" w14:textId="0B8AE0AE" w:rsidR="003C270A" w:rsidRDefault="003C270A"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p>
    <w:p w14:paraId="69DA3299" w14:textId="237CCAB3" w:rsidR="003C270A" w:rsidRDefault="003C270A"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p>
    <w:p w14:paraId="61E66025" w14:textId="77777777" w:rsidR="003C270A" w:rsidRDefault="003C270A" w:rsidP="003C270A">
      <w:pPr>
        <w:rPr>
          <w:sz w:val="20"/>
          <w:szCs w:val="20"/>
        </w:rPr>
      </w:pPr>
    </w:p>
    <w:p w14:paraId="27204C3B" w14:textId="5ED664D0" w:rsidR="003C270A" w:rsidRPr="00395773" w:rsidRDefault="003C270A" w:rsidP="003C270A">
      <w:pPr>
        <w:rPr>
          <w:sz w:val="20"/>
          <w:szCs w:val="20"/>
        </w:rPr>
      </w:pPr>
      <w:r w:rsidRPr="00395773">
        <w:rPr>
          <w:sz w:val="20"/>
          <w:szCs w:val="20"/>
        </w:rPr>
        <w:lastRenderedPageBreak/>
        <w:t>Príloha č. 2</w:t>
      </w:r>
    </w:p>
    <w:p w14:paraId="1D192BB5" w14:textId="77777777" w:rsidR="003C270A" w:rsidRDefault="003C270A" w:rsidP="003C270A"/>
    <w:tbl>
      <w:tblPr>
        <w:tblW w:w="9200" w:type="dxa"/>
        <w:tblCellMar>
          <w:left w:w="70" w:type="dxa"/>
          <w:right w:w="70" w:type="dxa"/>
        </w:tblCellMar>
        <w:tblLook w:val="04A0" w:firstRow="1" w:lastRow="0" w:firstColumn="1" w:lastColumn="0" w:noHBand="0" w:noVBand="1"/>
      </w:tblPr>
      <w:tblGrid>
        <w:gridCol w:w="4760"/>
        <w:gridCol w:w="1480"/>
        <w:gridCol w:w="1480"/>
        <w:gridCol w:w="1480"/>
      </w:tblGrid>
      <w:tr w:rsidR="003C270A" w:rsidRPr="003C270A" w14:paraId="055BB300" w14:textId="77777777" w:rsidTr="003C270A">
        <w:trPr>
          <w:trHeight w:val="630"/>
        </w:trPr>
        <w:tc>
          <w:tcPr>
            <w:tcW w:w="9200" w:type="dxa"/>
            <w:gridSpan w:val="4"/>
            <w:tcBorders>
              <w:top w:val="single" w:sz="8" w:space="0" w:color="auto"/>
              <w:left w:val="single" w:sz="8" w:space="0" w:color="auto"/>
              <w:bottom w:val="single" w:sz="8" w:space="0" w:color="auto"/>
              <w:right w:val="single" w:sz="8" w:space="0" w:color="000000"/>
            </w:tcBorders>
            <w:shd w:val="clear" w:color="000000" w:fill="8EA9DB"/>
            <w:hideMark/>
          </w:tcPr>
          <w:p w14:paraId="6D7A3BF9" w14:textId="4BE2B8FF" w:rsidR="003C270A" w:rsidRPr="00F17FE4" w:rsidRDefault="003C270A" w:rsidP="00F17FE4">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 xml:space="preserve">Výška poplatkov za poskytnutie náhradného termínu poskytnutia </w:t>
            </w:r>
            <w:r w:rsidR="00F17FE4">
              <w:rPr>
                <w:rFonts w:asciiTheme="minorHAnsi" w:hAnsiTheme="minorHAnsi" w:cstheme="minorHAnsi"/>
                <w:b/>
                <w:bCs/>
                <w:color w:val="000000"/>
                <w:sz w:val="20"/>
                <w:szCs w:val="20"/>
                <w:lang w:eastAsia="sk-SK"/>
              </w:rPr>
              <w:t>P</w:t>
            </w:r>
            <w:r w:rsidRPr="00F17FE4">
              <w:rPr>
                <w:rFonts w:asciiTheme="minorHAnsi" w:hAnsiTheme="minorHAnsi" w:cstheme="minorHAnsi"/>
                <w:b/>
                <w:bCs/>
                <w:color w:val="000000"/>
                <w:sz w:val="20"/>
                <w:szCs w:val="20"/>
                <w:lang w:eastAsia="sk-SK"/>
              </w:rPr>
              <w:t xml:space="preserve">roduktu  v závislosti od momentu oznámenia </w:t>
            </w:r>
            <w:r w:rsidR="00F17FE4">
              <w:rPr>
                <w:rFonts w:asciiTheme="minorHAnsi" w:hAnsiTheme="minorHAnsi" w:cstheme="minorHAnsi"/>
                <w:b/>
                <w:bCs/>
                <w:color w:val="000000"/>
                <w:sz w:val="20"/>
                <w:szCs w:val="20"/>
                <w:lang w:eastAsia="sk-SK"/>
              </w:rPr>
              <w:t>Kupujúceho</w:t>
            </w:r>
            <w:r w:rsidRPr="00F17FE4">
              <w:rPr>
                <w:rFonts w:asciiTheme="minorHAnsi" w:hAnsiTheme="minorHAnsi" w:cstheme="minorHAnsi"/>
                <w:b/>
                <w:bCs/>
                <w:color w:val="000000"/>
                <w:sz w:val="20"/>
                <w:szCs w:val="20"/>
                <w:lang w:eastAsia="sk-SK"/>
              </w:rPr>
              <w:t xml:space="preserve"> o nezúčastnení sa na prvom záväznom termíne poskytnutia </w:t>
            </w:r>
            <w:r w:rsidR="00F17FE4">
              <w:rPr>
                <w:rFonts w:asciiTheme="minorHAnsi" w:hAnsiTheme="minorHAnsi" w:cstheme="minorHAnsi"/>
                <w:b/>
                <w:bCs/>
                <w:color w:val="000000"/>
                <w:sz w:val="20"/>
                <w:szCs w:val="20"/>
                <w:lang w:eastAsia="sk-SK"/>
              </w:rPr>
              <w:t>P</w:t>
            </w:r>
            <w:r w:rsidRPr="00F17FE4">
              <w:rPr>
                <w:rFonts w:asciiTheme="minorHAnsi" w:hAnsiTheme="minorHAnsi" w:cstheme="minorHAnsi"/>
                <w:b/>
                <w:bCs/>
                <w:color w:val="000000"/>
                <w:sz w:val="20"/>
                <w:szCs w:val="20"/>
                <w:lang w:eastAsia="sk-SK"/>
              </w:rPr>
              <w:t xml:space="preserve">roduktu  </w:t>
            </w:r>
          </w:p>
        </w:tc>
      </w:tr>
      <w:tr w:rsidR="003C270A" w:rsidRPr="003C270A" w14:paraId="46FEA5C9" w14:textId="77777777" w:rsidTr="003C270A">
        <w:trPr>
          <w:trHeight w:val="300"/>
        </w:trPr>
        <w:tc>
          <w:tcPr>
            <w:tcW w:w="9200" w:type="dxa"/>
            <w:gridSpan w:val="4"/>
            <w:tcBorders>
              <w:top w:val="single" w:sz="8" w:space="0" w:color="auto"/>
              <w:left w:val="single" w:sz="8" w:space="0" w:color="auto"/>
              <w:bottom w:val="single" w:sz="4" w:space="0" w:color="auto"/>
              <w:right w:val="single" w:sz="8" w:space="0" w:color="000000"/>
            </w:tcBorders>
            <w:shd w:val="clear" w:color="000000" w:fill="B4C6E7"/>
            <w:noWrap/>
            <w:vAlign w:val="bottom"/>
            <w:hideMark/>
          </w:tcPr>
          <w:p w14:paraId="29EEBE13"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SLOVAK KARTING CENTER</w:t>
            </w:r>
          </w:p>
        </w:tc>
      </w:tr>
      <w:tr w:rsidR="003C270A" w:rsidRPr="003C270A" w14:paraId="68EC6592" w14:textId="77777777" w:rsidTr="003C270A">
        <w:trPr>
          <w:trHeight w:val="300"/>
        </w:trPr>
        <w:tc>
          <w:tcPr>
            <w:tcW w:w="4760" w:type="dxa"/>
            <w:tcBorders>
              <w:top w:val="nil"/>
              <w:left w:val="single" w:sz="8" w:space="0" w:color="auto"/>
              <w:bottom w:val="single" w:sz="4" w:space="0" w:color="auto"/>
              <w:right w:val="single" w:sz="4" w:space="0" w:color="auto"/>
            </w:tcBorders>
            <w:shd w:val="clear" w:color="000000" w:fill="8EA9DB"/>
            <w:noWrap/>
            <w:vAlign w:val="bottom"/>
            <w:hideMark/>
          </w:tcPr>
          <w:p w14:paraId="322AE36A" w14:textId="77777777" w:rsidR="003C270A" w:rsidRPr="00F17FE4" w:rsidRDefault="003C270A" w:rsidP="003C270A">
            <w:pP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Produkt</w:t>
            </w:r>
          </w:p>
        </w:tc>
        <w:tc>
          <w:tcPr>
            <w:tcW w:w="1480" w:type="dxa"/>
            <w:tcBorders>
              <w:top w:val="nil"/>
              <w:left w:val="nil"/>
              <w:bottom w:val="single" w:sz="4" w:space="0" w:color="auto"/>
              <w:right w:val="single" w:sz="4" w:space="0" w:color="auto"/>
            </w:tcBorders>
            <w:shd w:val="clear" w:color="000000" w:fill="8EA9DB"/>
            <w:noWrap/>
            <w:vAlign w:val="bottom"/>
            <w:hideMark/>
          </w:tcPr>
          <w:p w14:paraId="326339B8"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30% z ceny</w:t>
            </w:r>
          </w:p>
        </w:tc>
        <w:tc>
          <w:tcPr>
            <w:tcW w:w="1480" w:type="dxa"/>
            <w:tcBorders>
              <w:top w:val="nil"/>
              <w:left w:val="nil"/>
              <w:bottom w:val="single" w:sz="4" w:space="0" w:color="auto"/>
              <w:right w:val="single" w:sz="4" w:space="0" w:color="auto"/>
            </w:tcBorders>
            <w:shd w:val="clear" w:color="000000" w:fill="8EA9DB"/>
            <w:noWrap/>
            <w:vAlign w:val="bottom"/>
            <w:hideMark/>
          </w:tcPr>
          <w:p w14:paraId="23AA0403"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50% z ceny</w:t>
            </w:r>
          </w:p>
        </w:tc>
        <w:tc>
          <w:tcPr>
            <w:tcW w:w="1480" w:type="dxa"/>
            <w:tcBorders>
              <w:top w:val="nil"/>
              <w:left w:val="nil"/>
              <w:bottom w:val="single" w:sz="4" w:space="0" w:color="auto"/>
              <w:right w:val="single" w:sz="8" w:space="0" w:color="auto"/>
            </w:tcBorders>
            <w:shd w:val="clear" w:color="000000" w:fill="8EA9DB"/>
            <w:noWrap/>
            <w:vAlign w:val="bottom"/>
            <w:hideMark/>
          </w:tcPr>
          <w:p w14:paraId="4C68BB75"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100% z ceny</w:t>
            </w:r>
          </w:p>
        </w:tc>
      </w:tr>
      <w:tr w:rsidR="003C270A" w:rsidRPr="003C270A" w14:paraId="098A7437"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50018BB9"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Skupinová jazda 10 osôb motokáry (Po - Štv)</w:t>
            </w:r>
          </w:p>
        </w:tc>
        <w:tc>
          <w:tcPr>
            <w:tcW w:w="1480" w:type="dxa"/>
            <w:tcBorders>
              <w:top w:val="nil"/>
              <w:left w:val="nil"/>
              <w:bottom w:val="single" w:sz="4" w:space="0" w:color="auto"/>
              <w:right w:val="single" w:sz="4" w:space="0" w:color="auto"/>
            </w:tcBorders>
            <w:shd w:val="clear" w:color="auto" w:fill="auto"/>
            <w:noWrap/>
            <w:vAlign w:val="bottom"/>
            <w:hideMark/>
          </w:tcPr>
          <w:p w14:paraId="665A1172"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285C291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72A0452B"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432F0F97"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1F99238C"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Skupinová jazda 10 osôb motokáry (Pia -Ne)</w:t>
            </w:r>
          </w:p>
        </w:tc>
        <w:tc>
          <w:tcPr>
            <w:tcW w:w="1480" w:type="dxa"/>
            <w:tcBorders>
              <w:top w:val="nil"/>
              <w:left w:val="nil"/>
              <w:bottom w:val="single" w:sz="4" w:space="0" w:color="auto"/>
              <w:right w:val="single" w:sz="4" w:space="0" w:color="auto"/>
            </w:tcBorders>
            <w:shd w:val="clear" w:color="auto" w:fill="auto"/>
            <w:noWrap/>
            <w:vAlign w:val="bottom"/>
            <w:hideMark/>
          </w:tcPr>
          <w:p w14:paraId="50F562DD"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70DE8A2E"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2467F502"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5512DA12" w14:textId="77777777" w:rsidTr="003C270A">
        <w:trPr>
          <w:trHeight w:val="315"/>
        </w:trPr>
        <w:tc>
          <w:tcPr>
            <w:tcW w:w="4760" w:type="dxa"/>
            <w:tcBorders>
              <w:top w:val="nil"/>
              <w:left w:val="single" w:sz="8" w:space="0" w:color="auto"/>
              <w:bottom w:val="single" w:sz="8" w:space="0" w:color="auto"/>
              <w:right w:val="single" w:sz="4" w:space="0" w:color="auto"/>
            </w:tcBorders>
            <w:shd w:val="clear" w:color="auto" w:fill="auto"/>
            <w:noWrap/>
            <w:vAlign w:val="bottom"/>
            <w:hideMark/>
          </w:tcPr>
          <w:p w14:paraId="7F75E0BA"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 xml:space="preserve">Skupinová jazda 10 detí motokáry </w:t>
            </w:r>
          </w:p>
        </w:tc>
        <w:tc>
          <w:tcPr>
            <w:tcW w:w="1480" w:type="dxa"/>
            <w:tcBorders>
              <w:top w:val="nil"/>
              <w:left w:val="nil"/>
              <w:bottom w:val="single" w:sz="8" w:space="0" w:color="auto"/>
              <w:right w:val="single" w:sz="4" w:space="0" w:color="auto"/>
            </w:tcBorders>
            <w:shd w:val="clear" w:color="auto" w:fill="auto"/>
            <w:noWrap/>
            <w:vAlign w:val="bottom"/>
            <w:hideMark/>
          </w:tcPr>
          <w:p w14:paraId="683B4DB5"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4621089F"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8" w:space="0" w:color="auto"/>
              <w:right w:val="single" w:sz="8" w:space="0" w:color="auto"/>
            </w:tcBorders>
            <w:shd w:val="clear" w:color="auto" w:fill="auto"/>
            <w:noWrap/>
            <w:vAlign w:val="bottom"/>
            <w:hideMark/>
          </w:tcPr>
          <w:p w14:paraId="7C549CDE"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1E8FBB26" w14:textId="77777777" w:rsidTr="003C270A">
        <w:trPr>
          <w:trHeight w:val="300"/>
        </w:trPr>
        <w:tc>
          <w:tcPr>
            <w:tcW w:w="9200" w:type="dxa"/>
            <w:gridSpan w:val="4"/>
            <w:tcBorders>
              <w:top w:val="single" w:sz="8" w:space="0" w:color="auto"/>
              <w:left w:val="single" w:sz="8" w:space="0" w:color="auto"/>
              <w:bottom w:val="single" w:sz="4" w:space="0" w:color="auto"/>
              <w:right w:val="single" w:sz="8" w:space="0" w:color="000000"/>
            </w:tcBorders>
            <w:shd w:val="clear" w:color="000000" w:fill="B4C6E7"/>
            <w:noWrap/>
            <w:vAlign w:val="center"/>
            <w:hideMark/>
          </w:tcPr>
          <w:p w14:paraId="4F44D442"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SLOVAKIA RING</w:t>
            </w:r>
          </w:p>
        </w:tc>
      </w:tr>
      <w:tr w:rsidR="003C270A" w:rsidRPr="003C270A" w14:paraId="5C489CD1" w14:textId="77777777" w:rsidTr="003C270A">
        <w:trPr>
          <w:trHeight w:val="300"/>
        </w:trPr>
        <w:tc>
          <w:tcPr>
            <w:tcW w:w="4760" w:type="dxa"/>
            <w:tcBorders>
              <w:top w:val="nil"/>
              <w:left w:val="single" w:sz="8" w:space="0" w:color="auto"/>
              <w:bottom w:val="single" w:sz="4" w:space="0" w:color="auto"/>
              <w:right w:val="single" w:sz="4" w:space="0" w:color="auto"/>
            </w:tcBorders>
            <w:shd w:val="clear" w:color="000000" w:fill="8EA9DB"/>
            <w:noWrap/>
            <w:vAlign w:val="center"/>
            <w:hideMark/>
          </w:tcPr>
          <w:p w14:paraId="0B0B6C1C" w14:textId="77777777" w:rsidR="003C270A" w:rsidRPr="00F17FE4" w:rsidRDefault="003C270A" w:rsidP="003C270A">
            <w:pP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Produkt</w:t>
            </w:r>
          </w:p>
        </w:tc>
        <w:tc>
          <w:tcPr>
            <w:tcW w:w="1480" w:type="dxa"/>
            <w:tcBorders>
              <w:top w:val="nil"/>
              <w:left w:val="nil"/>
              <w:bottom w:val="single" w:sz="4" w:space="0" w:color="auto"/>
              <w:right w:val="single" w:sz="4" w:space="0" w:color="auto"/>
            </w:tcBorders>
            <w:shd w:val="clear" w:color="000000" w:fill="8EA9DB"/>
            <w:noWrap/>
            <w:vAlign w:val="bottom"/>
            <w:hideMark/>
          </w:tcPr>
          <w:p w14:paraId="503F36B4"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30% z ceny</w:t>
            </w:r>
          </w:p>
        </w:tc>
        <w:tc>
          <w:tcPr>
            <w:tcW w:w="1480" w:type="dxa"/>
            <w:tcBorders>
              <w:top w:val="nil"/>
              <w:left w:val="nil"/>
              <w:bottom w:val="single" w:sz="4" w:space="0" w:color="auto"/>
              <w:right w:val="single" w:sz="4" w:space="0" w:color="auto"/>
            </w:tcBorders>
            <w:shd w:val="clear" w:color="000000" w:fill="8EA9DB"/>
            <w:noWrap/>
            <w:vAlign w:val="bottom"/>
            <w:hideMark/>
          </w:tcPr>
          <w:p w14:paraId="24226AA3"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50% z ceny</w:t>
            </w:r>
          </w:p>
        </w:tc>
        <w:tc>
          <w:tcPr>
            <w:tcW w:w="1480" w:type="dxa"/>
            <w:tcBorders>
              <w:top w:val="nil"/>
              <w:left w:val="nil"/>
              <w:bottom w:val="single" w:sz="4" w:space="0" w:color="auto"/>
              <w:right w:val="single" w:sz="8" w:space="0" w:color="auto"/>
            </w:tcBorders>
            <w:shd w:val="clear" w:color="000000" w:fill="8EA9DB"/>
            <w:noWrap/>
            <w:vAlign w:val="bottom"/>
            <w:hideMark/>
          </w:tcPr>
          <w:p w14:paraId="5761C17C"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100% z ceny</w:t>
            </w:r>
          </w:p>
        </w:tc>
      </w:tr>
      <w:tr w:rsidR="003C270A" w:rsidRPr="003C270A" w14:paraId="34D14684"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center"/>
            <w:hideMark/>
          </w:tcPr>
          <w:p w14:paraId="68B4F7E8"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Okruhová motoškola 1</w:t>
            </w:r>
          </w:p>
        </w:tc>
        <w:tc>
          <w:tcPr>
            <w:tcW w:w="1480" w:type="dxa"/>
            <w:tcBorders>
              <w:top w:val="nil"/>
              <w:left w:val="nil"/>
              <w:bottom w:val="single" w:sz="4" w:space="0" w:color="auto"/>
              <w:right w:val="single" w:sz="4" w:space="0" w:color="auto"/>
            </w:tcBorders>
            <w:shd w:val="clear" w:color="auto" w:fill="auto"/>
            <w:noWrap/>
            <w:vAlign w:val="bottom"/>
            <w:hideMark/>
          </w:tcPr>
          <w:p w14:paraId="0197746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2A591CDC"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37B4F96B"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684A69C8"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center"/>
            <w:hideMark/>
          </w:tcPr>
          <w:p w14:paraId="5B8B006E"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Okruhová motoškola 2</w:t>
            </w:r>
          </w:p>
        </w:tc>
        <w:tc>
          <w:tcPr>
            <w:tcW w:w="1480" w:type="dxa"/>
            <w:tcBorders>
              <w:top w:val="nil"/>
              <w:left w:val="nil"/>
              <w:bottom w:val="single" w:sz="4" w:space="0" w:color="auto"/>
              <w:right w:val="single" w:sz="4" w:space="0" w:color="auto"/>
            </w:tcBorders>
            <w:shd w:val="clear" w:color="auto" w:fill="auto"/>
            <w:noWrap/>
            <w:vAlign w:val="bottom"/>
            <w:hideMark/>
          </w:tcPr>
          <w:p w14:paraId="7E9C6AED"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51BF06AD"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286FE900"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745BEC56" w14:textId="77777777" w:rsidTr="003C270A">
        <w:trPr>
          <w:trHeight w:val="315"/>
        </w:trPr>
        <w:tc>
          <w:tcPr>
            <w:tcW w:w="4760" w:type="dxa"/>
            <w:tcBorders>
              <w:top w:val="nil"/>
              <w:left w:val="single" w:sz="8" w:space="0" w:color="auto"/>
              <w:bottom w:val="single" w:sz="8" w:space="0" w:color="auto"/>
              <w:right w:val="single" w:sz="4" w:space="0" w:color="auto"/>
            </w:tcBorders>
            <w:shd w:val="clear" w:color="auto" w:fill="auto"/>
            <w:noWrap/>
            <w:vAlign w:val="center"/>
            <w:hideMark/>
          </w:tcPr>
          <w:p w14:paraId="09C9141F"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Okruhová škola AUTO</w:t>
            </w:r>
          </w:p>
        </w:tc>
        <w:tc>
          <w:tcPr>
            <w:tcW w:w="1480" w:type="dxa"/>
            <w:tcBorders>
              <w:top w:val="nil"/>
              <w:left w:val="nil"/>
              <w:bottom w:val="single" w:sz="8" w:space="0" w:color="auto"/>
              <w:right w:val="single" w:sz="4" w:space="0" w:color="auto"/>
            </w:tcBorders>
            <w:shd w:val="clear" w:color="auto" w:fill="auto"/>
            <w:noWrap/>
            <w:vAlign w:val="bottom"/>
            <w:hideMark/>
          </w:tcPr>
          <w:p w14:paraId="0215A369"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132AA4D3"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8" w:space="0" w:color="auto"/>
              <w:right w:val="single" w:sz="8" w:space="0" w:color="auto"/>
            </w:tcBorders>
            <w:shd w:val="clear" w:color="auto" w:fill="auto"/>
            <w:noWrap/>
            <w:vAlign w:val="bottom"/>
            <w:hideMark/>
          </w:tcPr>
          <w:p w14:paraId="6601F68A"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19ED1B29" w14:textId="77777777" w:rsidTr="003C270A">
        <w:trPr>
          <w:trHeight w:val="300"/>
        </w:trPr>
        <w:tc>
          <w:tcPr>
            <w:tcW w:w="9200" w:type="dxa"/>
            <w:gridSpan w:val="4"/>
            <w:tcBorders>
              <w:top w:val="single" w:sz="8" w:space="0" w:color="auto"/>
              <w:left w:val="single" w:sz="8" w:space="0" w:color="auto"/>
              <w:bottom w:val="single" w:sz="4" w:space="0" w:color="auto"/>
              <w:right w:val="single" w:sz="8" w:space="0" w:color="000000"/>
            </w:tcBorders>
            <w:shd w:val="clear" w:color="000000" w:fill="B4C6E7"/>
            <w:noWrap/>
            <w:vAlign w:val="bottom"/>
            <w:hideMark/>
          </w:tcPr>
          <w:p w14:paraId="0586A824"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Centrum bezpečnej jazdy</w:t>
            </w:r>
          </w:p>
        </w:tc>
      </w:tr>
      <w:tr w:rsidR="003C270A" w:rsidRPr="003C270A" w14:paraId="538C8F33" w14:textId="77777777" w:rsidTr="003C270A">
        <w:trPr>
          <w:trHeight w:val="300"/>
        </w:trPr>
        <w:tc>
          <w:tcPr>
            <w:tcW w:w="4760" w:type="dxa"/>
            <w:tcBorders>
              <w:top w:val="nil"/>
              <w:left w:val="single" w:sz="8" w:space="0" w:color="auto"/>
              <w:bottom w:val="single" w:sz="4" w:space="0" w:color="auto"/>
              <w:right w:val="single" w:sz="4" w:space="0" w:color="auto"/>
            </w:tcBorders>
            <w:shd w:val="clear" w:color="000000" w:fill="8EA9DB"/>
            <w:noWrap/>
            <w:vAlign w:val="bottom"/>
            <w:hideMark/>
          </w:tcPr>
          <w:p w14:paraId="3837C292" w14:textId="77777777" w:rsidR="003C270A" w:rsidRPr="00F17FE4" w:rsidRDefault="003C270A" w:rsidP="003C270A">
            <w:pP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Produkt</w:t>
            </w:r>
          </w:p>
        </w:tc>
        <w:tc>
          <w:tcPr>
            <w:tcW w:w="1480" w:type="dxa"/>
            <w:tcBorders>
              <w:top w:val="nil"/>
              <w:left w:val="nil"/>
              <w:bottom w:val="single" w:sz="4" w:space="0" w:color="auto"/>
              <w:right w:val="single" w:sz="4" w:space="0" w:color="auto"/>
            </w:tcBorders>
            <w:shd w:val="clear" w:color="000000" w:fill="8EA9DB"/>
            <w:noWrap/>
            <w:vAlign w:val="bottom"/>
            <w:hideMark/>
          </w:tcPr>
          <w:p w14:paraId="4E302A3D"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30% z ceny</w:t>
            </w:r>
          </w:p>
        </w:tc>
        <w:tc>
          <w:tcPr>
            <w:tcW w:w="1480" w:type="dxa"/>
            <w:tcBorders>
              <w:top w:val="nil"/>
              <w:left w:val="nil"/>
              <w:bottom w:val="single" w:sz="4" w:space="0" w:color="auto"/>
              <w:right w:val="single" w:sz="4" w:space="0" w:color="auto"/>
            </w:tcBorders>
            <w:shd w:val="clear" w:color="000000" w:fill="8EA9DB"/>
            <w:noWrap/>
            <w:vAlign w:val="bottom"/>
            <w:hideMark/>
          </w:tcPr>
          <w:p w14:paraId="28D13FC7"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50% z ceny</w:t>
            </w:r>
          </w:p>
        </w:tc>
        <w:tc>
          <w:tcPr>
            <w:tcW w:w="1480" w:type="dxa"/>
            <w:tcBorders>
              <w:top w:val="nil"/>
              <w:left w:val="nil"/>
              <w:bottom w:val="single" w:sz="4" w:space="0" w:color="auto"/>
              <w:right w:val="single" w:sz="8" w:space="0" w:color="auto"/>
            </w:tcBorders>
            <w:shd w:val="clear" w:color="000000" w:fill="8EA9DB"/>
            <w:noWrap/>
            <w:vAlign w:val="bottom"/>
            <w:hideMark/>
          </w:tcPr>
          <w:p w14:paraId="7E88720E" w14:textId="77777777" w:rsidR="003C270A" w:rsidRPr="00F17FE4" w:rsidRDefault="003C270A" w:rsidP="003C270A">
            <w:pPr>
              <w:jc w:val="center"/>
              <w:rPr>
                <w:rFonts w:asciiTheme="minorHAnsi" w:hAnsiTheme="minorHAnsi" w:cstheme="minorHAnsi"/>
                <w:b/>
                <w:bCs/>
                <w:color w:val="000000"/>
                <w:sz w:val="20"/>
                <w:szCs w:val="20"/>
                <w:lang w:eastAsia="sk-SK"/>
              </w:rPr>
            </w:pPr>
            <w:r w:rsidRPr="00F17FE4">
              <w:rPr>
                <w:rFonts w:asciiTheme="minorHAnsi" w:hAnsiTheme="minorHAnsi" w:cstheme="minorHAnsi"/>
                <w:b/>
                <w:bCs/>
                <w:color w:val="000000"/>
                <w:sz w:val="20"/>
                <w:szCs w:val="20"/>
                <w:lang w:eastAsia="sk-SK"/>
              </w:rPr>
              <w:t>100% z ceny</w:t>
            </w:r>
          </w:p>
        </w:tc>
      </w:tr>
      <w:tr w:rsidR="003C270A" w:rsidRPr="003C270A" w14:paraId="71ED155F"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525E8B24"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Kurz bezpečnej jazdy auto štandard</w:t>
            </w:r>
          </w:p>
        </w:tc>
        <w:tc>
          <w:tcPr>
            <w:tcW w:w="1480" w:type="dxa"/>
            <w:tcBorders>
              <w:top w:val="nil"/>
              <w:left w:val="nil"/>
              <w:bottom w:val="single" w:sz="4" w:space="0" w:color="auto"/>
              <w:right w:val="single" w:sz="4" w:space="0" w:color="auto"/>
            </w:tcBorders>
            <w:shd w:val="clear" w:color="auto" w:fill="auto"/>
            <w:noWrap/>
            <w:vAlign w:val="bottom"/>
            <w:hideMark/>
          </w:tcPr>
          <w:p w14:paraId="100CC85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556E401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019CA83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78588257"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2F59D8D9"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Kurz bezpečnej jazdy auto štandard pre mladých</w:t>
            </w:r>
          </w:p>
        </w:tc>
        <w:tc>
          <w:tcPr>
            <w:tcW w:w="1480" w:type="dxa"/>
            <w:tcBorders>
              <w:top w:val="nil"/>
              <w:left w:val="nil"/>
              <w:bottom w:val="single" w:sz="4" w:space="0" w:color="auto"/>
              <w:right w:val="single" w:sz="4" w:space="0" w:color="auto"/>
            </w:tcBorders>
            <w:shd w:val="clear" w:color="auto" w:fill="auto"/>
            <w:noWrap/>
            <w:vAlign w:val="bottom"/>
            <w:hideMark/>
          </w:tcPr>
          <w:p w14:paraId="24E0BB19"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5C7685BF"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49F5DE28"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36674B17"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768D2D54"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Kurz bezpečnej jazdy auto profi</w:t>
            </w:r>
          </w:p>
        </w:tc>
        <w:tc>
          <w:tcPr>
            <w:tcW w:w="1480" w:type="dxa"/>
            <w:tcBorders>
              <w:top w:val="nil"/>
              <w:left w:val="nil"/>
              <w:bottom w:val="single" w:sz="4" w:space="0" w:color="auto"/>
              <w:right w:val="single" w:sz="4" w:space="0" w:color="auto"/>
            </w:tcBorders>
            <w:shd w:val="clear" w:color="auto" w:fill="auto"/>
            <w:noWrap/>
            <w:vAlign w:val="bottom"/>
            <w:hideMark/>
          </w:tcPr>
          <w:p w14:paraId="2110D4BF"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1DBE662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2C619393"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2B594CD9"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33B87F48"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Kurz auto racing</w:t>
            </w:r>
          </w:p>
        </w:tc>
        <w:tc>
          <w:tcPr>
            <w:tcW w:w="1480" w:type="dxa"/>
            <w:tcBorders>
              <w:top w:val="nil"/>
              <w:left w:val="nil"/>
              <w:bottom w:val="single" w:sz="4" w:space="0" w:color="auto"/>
              <w:right w:val="single" w:sz="4" w:space="0" w:color="auto"/>
            </w:tcBorders>
            <w:shd w:val="clear" w:color="auto" w:fill="auto"/>
            <w:noWrap/>
            <w:vAlign w:val="bottom"/>
            <w:hideMark/>
          </w:tcPr>
          <w:p w14:paraId="47F7C36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070FFC85"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0B573357"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3F01FC80"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1BE5FC2C"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Kurz parkovania</w:t>
            </w:r>
          </w:p>
        </w:tc>
        <w:tc>
          <w:tcPr>
            <w:tcW w:w="1480" w:type="dxa"/>
            <w:tcBorders>
              <w:top w:val="nil"/>
              <w:left w:val="nil"/>
              <w:bottom w:val="single" w:sz="4" w:space="0" w:color="auto"/>
              <w:right w:val="single" w:sz="4" w:space="0" w:color="auto"/>
            </w:tcBorders>
            <w:shd w:val="clear" w:color="auto" w:fill="auto"/>
            <w:noWrap/>
            <w:vAlign w:val="bottom"/>
            <w:hideMark/>
          </w:tcPr>
          <w:p w14:paraId="6107E79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074B9FBD"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7B3BC503"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4070AB8A"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4A409071"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Motokurz 1</w:t>
            </w:r>
          </w:p>
        </w:tc>
        <w:tc>
          <w:tcPr>
            <w:tcW w:w="1480" w:type="dxa"/>
            <w:tcBorders>
              <w:top w:val="nil"/>
              <w:left w:val="nil"/>
              <w:bottom w:val="single" w:sz="4" w:space="0" w:color="auto"/>
              <w:right w:val="single" w:sz="4" w:space="0" w:color="auto"/>
            </w:tcBorders>
            <w:shd w:val="clear" w:color="auto" w:fill="auto"/>
            <w:noWrap/>
            <w:vAlign w:val="bottom"/>
            <w:hideMark/>
          </w:tcPr>
          <w:p w14:paraId="29F2260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49A8BDDE"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6988CEC1"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7F11E26E"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3D71966A"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Motokurz 1 pre mladých</w:t>
            </w:r>
          </w:p>
        </w:tc>
        <w:tc>
          <w:tcPr>
            <w:tcW w:w="1480" w:type="dxa"/>
            <w:tcBorders>
              <w:top w:val="nil"/>
              <w:left w:val="nil"/>
              <w:bottom w:val="single" w:sz="4" w:space="0" w:color="auto"/>
              <w:right w:val="single" w:sz="4" w:space="0" w:color="auto"/>
            </w:tcBorders>
            <w:shd w:val="clear" w:color="auto" w:fill="auto"/>
            <w:noWrap/>
            <w:vAlign w:val="bottom"/>
            <w:hideMark/>
          </w:tcPr>
          <w:p w14:paraId="49A42CB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3A54118B"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4631C9A7"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7F09C927" w14:textId="77777777" w:rsidTr="003C270A">
        <w:trPr>
          <w:trHeight w:val="30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14:paraId="6C28A333"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Motokurz 2</w:t>
            </w:r>
          </w:p>
        </w:tc>
        <w:tc>
          <w:tcPr>
            <w:tcW w:w="1480" w:type="dxa"/>
            <w:tcBorders>
              <w:top w:val="nil"/>
              <w:left w:val="nil"/>
              <w:bottom w:val="single" w:sz="4" w:space="0" w:color="auto"/>
              <w:right w:val="single" w:sz="4" w:space="0" w:color="auto"/>
            </w:tcBorders>
            <w:shd w:val="clear" w:color="auto" w:fill="auto"/>
            <w:noWrap/>
            <w:vAlign w:val="bottom"/>
            <w:hideMark/>
          </w:tcPr>
          <w:p w14:paraId="6E09C480"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4" w:space="0" w:color="auto"/>
              <w:right w:val="single" w:sz="4" w:space="0" w:color="auto"/>
            </w:tcBorders>
            <w:shd w:val="clear" w:color="auto" w:fill="auto"/>
            <w:noWrap/>
            <w:vAlign w:val="bottom"/>
            <w:hideMark/>
          </w:tcPr>
          <w:p w14:paraId="07C44EC6"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4" w:space="0" w:color="auto"/>
              <w:right w:val="single" w:sz="8" w:space="0" w:color="auto"/>
            </w:tcBorders>
            <w:shd w:val="clear" w:color="auto" w:fill="auto"/>
            <w:noWrap/>
            <w:vAlign w:val="bottom"/>
            <w:hideMark/>
          </w:tcPr>
          <w:p w14:paraId="110EC78B"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r w:rsidR="003C270A" w:rsidRPr="003C270A" w14:paraId="459934FC" w14:textId="77777777" w:rsidTr="003C270A">
        <w:trPr>
          <w:trHeight w:val="315"/>
        </w:trPr>
        <w:tc>
          <w:tcPr>
            <w:tcW w:w="4760" w:type="dxa"/>
            <w:tcBorders>
              <w:top w:val="nil"/>
              <w:left w:val="single" w:sz="8" w:space="0" w:color="auto"/>
              <w:bottom w:val="single" w:sz="8" w:space="0" w:color="auto"/>
              <w:right w:val="single" w:sz="4" w:space="0" w:color="auto"/>
            </w:tcBorders>
            <w:shd w:val="clear" w:color="auto" w:fill="auto"/>
            <w:noWrap/>
            <w:vAlign w:val="bottom"/>
            <w:hideMark/>
          </w:tcPr>
          <w:p w14:paraId="3576DD12" w14:textId="77777777" w:rsidR="003C270A" w:rsidRPr="00F17FE4" w:rsidRDefault="003C270A" w:rsidP="003C270A">
            <w:pP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Motokurz skúter</w:t>
            </w:r>
          </w:p>
        </w:tc>
        <w:tc>
          <w:tcPr>
            <w:tcW w:w="1480" w:type="dxa"/>
            <w:tcBorders>
              <w:top w:val="nil"/>
              <w:left w:val="nil"/>
              <w:bottom w:val="single" w:sz="8" w:space="0" w:color="auto"/>
              <w:right w:val="single" w:sz="4" w:space="0" w:color="auto"/>
            </w:tcBorders>
            <w:shd w:val="clear" w:color="auto" w:fill="auto"/>
            <w:noWrap/>
            <w:vAlign w:val="bottom"/>
            <w:hideMark/>
          </w:tcPr>
          <w:p w14:paraId="2C0BD7C7"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72h</w:t>
            </w:r>
          </w:p>
        </w:tc>
        <w:tc>
          <w:tcPr>
            <w:tcW w:w="1480" w:type="dxa"/>
            <w:tcBorders>
              <w:top w:val="nil"/>
              <w:left w:val="nil"/>
              <w:bottom w:val="single" w:sz="8" w:space="0" w:color="auto"/>
              <w:right w:val="single" w:sz="4" w:space="0" w:color="auto"/>
            </w:tcBorders>
            <w:shd w:val="clear" w:color="auto" w:fill="auto"/>
            <w:noWrap/>
            <w:vAlign w:val="bottom"/>
            <w:hideMark/>
          </w:tcPr>
          <w:p w14:paraId="5D61B7C5"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48h</w:t>
            </w:r>
          </w:p>
        </w:tc>
        <w:tc>
          <w:tcPr>
            <w:tcW w:w="1480" w:type="dxa"/>
            <w:tcBorders>
              <w:top w:val="nil"/>
              <w:left w:val="nil"/>
              <w:bottom w:val="single" w:sz="8" w:space="0" w:color="auto"/>
              <w:right w:val="single" w:sz="8" w:space="0" w:color="auto"/>
            </w:tcBorders>
            <w:shd w:val="clear" w:color="auto" w:fill="auto"/>
            <w:noWrap/>
            <w:vAlign w:val="bottom"/>
            <w:hideMark/>
          </w:tcPr>
          <w:p w14:paraId="08D3EF8A" w14:textId="77777777" w:rsidR="003C270A" w:rsidRPr="00F17FE4" w:rsidRDefault="003C270A" w:rsidP="003C270A">
            <w:pPr>
              <w:jc w:val="center"/>
              <w:rPr>
                <w:rFonts w:asciiTheme="minorHAnsi" w:hAnsiTheme="minorHAnsi" w:cstheme="minorHAnsi"/>
                <w:color w:val="000000"/>
                <w:sz w:val="20"/>
                <w:szCs w:val="20"/>
                <w:lang w:eastAsia="sk-SK"/>
              </w:rPr>
            </w:pPr>
            <w:r w:rsidRPr="00F17FE4">
              <w:rPr>
                <w:rFonts w:asciiTheme="minorHAnsi" w:hAnsiTheme="minorHAnsi" w:cstheme="minorHAnsi"/>
                <w:color w:val="000000"/>
                <w:sz w:val="20"/>
                <w:szCs w:val="20"/>
                <w:lang w:eastAsia="sk-SK"/>
              </w:rPr>
              <w:t>menej ako 24h</w:t>
            </w:r>
          </w:p>
        </w:tc>
      </w:tr>
    </w:tbl>
    <w:p w14:paraId="0578F5FE" w14:textId="77777777" w:rsidR="003C270A" w:rsidRPr="003416C0" w:rsidRDefault="003C270A" w:rsidP="003416C0">
      <w:pPr>
        <w:pStyle w:val="bodytext"/>
        <w:shd w:val="clear" w:color="auto" w:fill="FFFFFF"/>
        <w:spacing w:before="150" w:beforeAutospacing="0" w:after="150" w:afterAutospacing="0" w:line="276" w:lineRule="auto"/>
        <w:jc w:val="both"/>
        <w:rPr>
          <w:rFonts w:asciiTheme="minorHAnsi" w:hAnsiTheme="minorHAnsi" w:cstheme="minorHAnsi"/>
          <w:color w:val="000000"/>
          <w:sz w:val="20"/>
          <w:szCs w:val="20"/>
        </w:rPr>
      </w:pPr>
    </w:p>
    <w:sectPr w:rsidR="003C270A" w:rsidRPr="003416C0" w:rsidSect="00BA3FEC">
      <w:headerReference w:type="even" r:id="rId28"/>
      <w:headerReference w:type="default" r:id="rId29"/>
      <w:footerReference w:type="even" r:id="rId30"/>
      <w:footerReference w:type="default" r:id="rId31"/>
      <w:headerReference w:type="first" r:id="rId32"/>
      <w:type w:val="continuous"/>
      <w:pgSz w:w="11906" w:h="16838"/>
      <w:pgMar w:top="1418" w:right="991" w:bottom="706"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7A0A" w14:textId="77777777" w:rsidR="00724687" w:rsidRDefault="00724687">
      <w:r>
        <w:separator/>
      </w:r>
    </w:p>
  </w:endnote>
  <w:endnote w:type="continuationSeparator" w:id="0">
    <w:p w14:paraId="18BBAF24" w14:textId="77777777" w:rsidR="00724687" w:rsidRDefault="0072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952B" w14:textId="77777777" w:rsidR="008A27A7" w:rsidRDefault="008A27A7">
    <w:pPr>
      <w:spacing w:line="259" w:lineRule="auto"/>
      <w:ind w:left="31"/>
    </w:pPr>
    <w:r>
      <w:rPr>
        <w:rFonts w:ascii="Arial" w:hAnsi="Arial" w:cs="Arial"/>
        <w: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72D6" w14:textId="77777777" w:rsidR="008A27A7" w:rsidRDefault="008A27A7" w:rsidP="0028675E">
    <w:pPr>
      <w:pStyle w:val="Pta"/>
      <w:pBdr>
        <w:top w:val="single" w:sz="4" w:space="1" w:color="FF0000"/>
      </w:pBdr>
      <w:jc w:val="center"/>
      <w:rPr>
        <w:rFonts w:ascii="Arial" w:hAnsi="Arial" w:cs="Arial"/>
        <w:b/>
      </w:rPr>
    </w:pPr>
    <w:r>
      <w:rPr>
        <w:rFonts w:ascii="Arial" w:hAnsi="Arial" w:cs="Arial"/>
        <w:b/>
      </w:rPr>
      <w:t xml:space="preserve"> </w:t>
    </w:r>
  </w:p>
  <w:p w14:paraId="541B770D" w14:textId="34B04247" w:rsidR="008A27A7" w:rsidRPr="00C11808" w:rsidRDefault="008A27A7" w:rsidP="0028675E">
    <w:pPr>
      <w:pStyle w:val="Pta"/>
      <w:pBdr>
        <w:top w:val="single" w:sz="4" w:space="1" w:color="FF0000"/>
      </w:pBdr>
      <w:jc w:val="center"/>
      <w:rPr>
        <w:rFonts w:ascii="Calibri" w:hAnsi="Calibri" w:cs="Calibri"/>
        <w:color w:val="0070C0"/>
        <w:sz w:val="14"/>
        <w:szCs w:val="14"/>
      </w:rPr>
    </w:pPr>
    <w:r w:rsidRPr="00C11808">
      <w:rPr>
        <w:rFonts w:ascii="Calibri" w:hAnsi="Calibri" w:cs="Calibri"/>
        <w:color w:val="0070C0"/>
        <w:sz w:val="14"/>
        <w:szCs w:val="14"/>
      </w:rPr>
      <w:t>SLOVAKIA RING AGENCY, s.r.o.</w:t>
    </w:r>
  </w:p>
  <w:p w14:paraId="3CB307F0" w14:textId="1CA44D58" w:rsidR="008A27A7" w:rsidRPr="00C11808" w:rsidRDefault="008A27A7" w:rsidP="0028675E">
    <w:pPr>
      <w:pStyle w:val="Pta"/>
      <w:pBdr>
        <w:top w:val="single" w:sz="4" w:space="1" w:color="FF0000"/>
      </w:pBdr>
      <w:jc w:val="center"/>
      <w:rPr>
        <w:rFonts w:ascii="Calibri" w:hAnsi="Calibri" w:cs="Calibri"/>
        <w:color w:val="0070C0"/>
        <w:sz w:val="14"/>
        <w:szCs w:val="14"/>
      </w:rPr>
    </w:pPr>
    <w:r>
      <w:rPr>
        <w:rFonts w:ascii="Calibri" w:hAnsi="Calibri" w:cs="Calibri"/>
        <w:color w:val="0070C0"/>
        <w:sz w:val="14"/>
        <w:szCs w:val="14"/>
      </w:rPr>
      <w:t>Orechová Potôň 800, 930 02 Orechová Potôň</w:t>
    </w:r>
    <w:r w:rsidRPr="00C11808">
      <w:rPr>
        <w:rFonts w:ascii="Calibri" w:hAnsi="Calibri" w:cs="Calibri"/>
        <w:color w:val="0070C0"/>
        <w:sz w:val="14"/>
        <w:szCs w:val="14"/>
      </w:rPr>
      <w:t xml:space="preserve"> Slovenská republika</w:t>
    </w:r>
  </w:p>
  <w:p w14:paraId="3B445057" w14:textId="77777777" w:rsidR="008A27A7" w:rsidRPr="00C11808" w:rsidRDefault="008A27A7" w:rsidP="0028675E">
    <w:pPr>
      <w:pStyle w:val="Pta"/>
      <w:pBdr>
        <w:top w:val="single" w:sz="4" w:space="1" w:color="FF0000"/>
      </w:pBdr>
      <w:jc w:val="center"/>
      <w:rPr>
        <w:rFonts w:ascii="Calibri" w:hAnsi="Calibri" w:cs="Calibri"/>
        <w:color w:val="0070C0"/>
        <w:sz w:val="14"/>
        <w:szCs w:val="14"/>
      </w:rPr>
    </w:pPr>
    <w:r w:rsidRPr="00C11808">
      <w:rPr>
        <w:rFonts w:ascii="Calibri" w:hAnsi="Calibri" w:cs="Calibri"/>
        <w:color w:val="0070C0"/>
        <w:sz w:val="14"/>
        <w:szCs w:val="14"/>
      </w:rPr>
      <w:t>IČO: 44 407 793 | IČ DPH: SK2022690934</w:t>
    </w:r>
  </w:p>
  <w:p w14:paraId="46CADE64" w14:textId="77777777" w:rsidR="008A27A7" w:rsidRPr="00463900" w:rsidRDefault="008A27A7" w:rsidP="0028675E">
    <w:pPr>
      <w:pStyle w:val="Pta"/>
      <w:pBdr>
        <w:top w:val="single" w:sz="4" w:space="1" w:color="FF0000"/>
      </w:pBdr>
      <w:jc w:val="center"/>
      <w:rPr>
        <w:rStyle w:val="Hypertextovprepojenie"/>
        <w:rFonts w:ascii="Calibri" w:hAnsi="Calibri" w:cs="Calibri"/>
        <w:color w:val="0070C0"/>
        <w:sz w:val="14"/>
        <w:szCs w:val="14"/>
      </w:rPr>
    </w:pPr>
    <w:r w:rsidRPr="00C11808">
      <w:rPr>
        <w:rFonts w:ascii="Calibri" w:hAnsi="Calibri" w:cs="Calibri"/>
        <w:color w:val="0070C0"/>
        <w:sz w:val="14"/>
        <w:szCs w:val="14"/>
      </w:rPr>
      <w:t xml:space="preserve">www.slovakiaring.sk </w:t>
    </w:r>
    <w:r w:rsidRPr="00463900">
      <w:rPr>
        <w:rFonts w:ascii="Calibri" w:hAnsi="Calibri" w:cs="Calibri"/>
        <w:color w:val="0070C0"/>
        <w:sz w:val="14"/>
        <w:szCs w:val="14"/>
      </w:rPr>
      <w:t>| info@slovakiaring.sk</w:t>
    </w:r>
  </w:p>
  <w:p w14:paraId="6FC2726D" w14:textId="63383DF3" w:rsidR="008A27A7" w:rsidRPr="00C11808" w:rsidRDefault="008A27A7" w:rsidP="0028675E">
    <w:pPr>
      <w:pStyle w:val="Pta"/>
      <w:pBdr>
        <w:top w:val="single" w:sz="4" w:space="1" w:color="FF0000"/>
      </w:pBdr>
      <w:jc w:val="right"/>
      <w:rPr>
        <w:rFonts w:ascii="Calibri" w:hAnsi="Calibri" w:cs="Calibri"/>
        <w:color w:val="0070C0"/>
        <w:sz w:val="14"/>
        <w:szCs w:val="14"/>
      </w:rPr>
    </w:pPr>
    <w:r w:rsidRPr="0028675E">
      <w:rPr>
        <w:rFonts w:ascii="Calibri" w:hAnsi="Calibri" w:cs="Calibri"/>
        <w:color w:val="0070C0"/>
        <w:sz w:val="14"/>
        <w:szCs w:val="14"/>
      </w:rPr>
      <w:fldChar w:fldCharType="begin"/>
    </w:r>
    <w:r w:rsidRPr="0028675E">
      <w:rPr>
        <w:rFonts w:ascii="Calibri" w:hAnsi="Calibri" w:cs="Calibri"/>
        <w:color w:val="0070C0"/>
        <w:sz w:val="14"/>
        <w:szCs w:val="14"/>
      </w:rPr>
      <w:instrText>PAGE   \* MERGEFORMAT</w:instrText>
    </w:r>
    <w:r w:rsidRPr="0028675E">
      <w:rPr>
        <w:rFonts w:ascii="Calibri" w:hAnsi="Calibri" w:cs="Calibri"/>
        <w:color w:val="0070C0"/>
        <w:sz w:val="14"/>
        <w:szCs w:val="14"/>
      </w:rPr>
      <w:fldChar w:fldCharType="separate"/>
    </w:r>
    <w:r w:rsidR="00E438C2">
      <w:rPr>
        <w:rFonts w:ascii="Calibri" w:hAnsi="Calibri" w:cs="Calibri"/>
        <w:noProof/>
        <w:color w:val="0070C0"/>
        <w:sz w:val="14"/>
        <w:szCs w:val="14"/>
      </w:rPr>
      <w:t>22</w:t>
    </w:r>
    <w:r w:rsidRPr="0028675E">
      <w:rPr>
        <w:rFonts w:ascii="Calibri" w:hAnsi="Calibri" w:cs="Calibri"/>
        <w:color w:val="0070C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4155" w14:textId="77777777" w:rsidR="00724687" w:rsidRDefault="00724687">
      <w:r>
        <w:separator/>
      </w:r>
    </w:p>
  </w:footnote>
  <w:footnote w:type="continuationSeparator" w:id="0">
    <w:p w14:paraId="4E1162E9" w14:textId="77777777" w:rsidR="00724687" w:rsidRDefault="00724687">
      <w:r>
        <w:continuationSeparator/>
      </w:r>
    </w:p>
  </w:footnote>
  <w:footnote w:id="1">
    <w:p w14:paraId="586EE9F5" w14:textId="77777777" w:rsidR="008A27A7" w:rsidRPr="009E4DAA" w:rsidRDefault="008A27A7" w:rsidP="003C270A">
      <w:pPr>
        <w:pStyle w:val="Textpoznmkypodiarou"/>
        <w:rPr>
          <w:rFonts w:ascii="Palatino Linotype" w:hAnsi="Palatino Linotype"/>
          <w:sz w:val="18"/>
          <w:szCs w:val="18"/>
        </w:rPr>
      </w:pPr>
      <w:r w:rsidRPr="009E4DAA">
        <w:rPr>
          <w:rStyle w:val="Odkaznapoznmkupodiarou"/>
          <w:rFonts w:ascii="Palatino Linotype" w:hAnsi="Palatino Linotype"/>
          <w:sz w:val="18"/>
          <w:szCs w:val="18"/>
        </w:rPr>
        <w:footnoteRef/>
      </w:r>
      <w:r w:rsidRPr="009E4DAA">
        <w:rPr>
          <w:rFonts w:ascii="Palatino Linotype" w:hAnsi="Palatino Linotype"/>
          <w:sz w:val="18"/>
          <w:szCs w:val="18"/>
        </w:rPr>
        <w:t xml:space="preserve"> vyplňte bankové spojenie, na ktoré žiadate vrátiť kúpnu cenu resp. jej pomernú časť</w:t>
      </w:r>
    </w:p>
  </w:footnote>
  <w:footnote w:id="2">
    <w:p w14:paraId="32123060" w14:textId="77777777" w:rsidR="008A27A7" w:rsidRPr="009E4DAA" w:rsidRDefault="008A27A7" w:rsidP="003C270A">
      <w:pPr>
        <w:pStyle w:val="Textpoznmkypodiarou"/>
        <w:rPr>
          <w:rFonts w:ascii="Palatino Linotype" w:hAnsi="Palatino Linotype"/>
          <w:sz w:val="18"/>
          <w:szCs w:val="18"/>
        </w:rPr>
      </w:pPr>
      <w:r w:rsidRPr="009E4DAA">
        <w:rPr>
          <w:rStyle w:val="Odkaznapoznmkupodiarou"/>
          <w:rFonts w:ascii="Palatino Linotype" w:hAnsi="Palatino Linotype"/>
          <w:sz w:val="18"/>
          <w:szCs w:val="18"/>
        </w:rPr>
        <w:footnoteRef/>
      </w:r>
      <w:r w:rsidRPr="009E4DAA">
        <w:rPr>
          <w:rFonts w:ascii="Palatino Linotype" w:hAnsi="Palatino Linotype"/>
          <w:sz w:val="18"/>
          <w:szCs w:val="18"/>
        </w:rPr>
        <w:t xml:space="preserve"> doplňte podpis (len v prípade, ak oznámenie zasielate aj písomne)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B6EE" w14:textId="6CE31337" w:rsidR="008A27A7" w:rsidRDefault="008A27A7">
    <w:pPr>
      <w:spacing w:line="259" w:lineRule="auto"/>
      <w:ind w:left="31"/>
      <w:jc w:val="center"/>
    </w:pPr>
    <w:r>
      <w:rPr>
        <w:noProof/>
        <w:lang w:eastAsia="sk-SK"/>
      </w:rPr>
      <w:drawing>
        <wp:anchor distT="0" distB="0" distL="114300" distR="114300" simplePos="0" relativeHeight="251660288" behindDoc="0" locked="0" layoutInCell="1" allowOverlap="0" wp14:anchorId="2EE277A4" wp14:editId="10A3899D">
          <wp:simplePos x="0" y="0"/>
          <wp:positionH relativeFrom="page">
            <wp:posOffset>719455</wp:posOffset>
          </wp:positionH>
          <wp:positionV relativeFrom="page">
            <wp:posOffset>431165</wp:posOffset>
          </wp:positionV>
          <wp:extent cx="1468755" cy="664845"/>
          <wp:effectExtent l="0" t="0" r="0" b="0"/>
          <wp:wrapSquare wrapText="bothSides"/>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64845"/>
                  </a:xfrm>
                  <a:prstGeom prst="rect">
                    <a:avLst/>
                  </a:prstGeom>
                  <a:noFill/>
                </pic:spPr>
              </pic:pic>
            </a:graphicData>
          </a:graphic>
          <wp14:sizeRelH relativeFrom="page">
            <wp14:pctWidth>0</wp14:pctWidth>
          </wp14:sizeRelH>
          <wp14:sizeRelV relativeFrom="page">
            <wp14:pctHeight>0</wp14:pctHeight>
          </wp14:sizeRelV>
        </wp:anchor>
      </w:drawing>
    </w:r>
    <w:r>
      <w:rPr>
        <w:color w:val="548DD4"/>
        <w:sz w:val="20"/>
      </w:rPr>
      <w:t xml:space="preserve"> </w:t>
    </w:r>
  </w:p>
  <w:p w14:paraId="3C769A6F" w14:textId="77777777" w:rsidR="008A27A7" w:rsidRDefault="008A27A7">
    <w:pPr>
      <w:spacing w:after="11" w:line="259" w:lineRule="auto"/>
      <w:ind w:left="31" w:right="179"/>
      <w:jc w:val="right"/>
    </w:pPr>
    <w:r>
      <w:rPr>
        <w:color w:val="548DD4"/>
        <w:sz w:val="20"/>
      </w:rPr>
      <w:t xml:space="preserve">Všeobecné obchodné podmienky </w:t>
    </w:r>
  </w:p>
  <w:p w14:paraId="2D0F633A" w14:textId="77777777" w:rsidR="008A27A7" w:rsidRDefault="008A27A7">
    <w:pPr>
      <w:spacing w:after="91" w:line="259" w:lineRule="auto"/>
      <w:ind w:left="31" w:right="12"/>
      <w:jc w:val="right"/>
    </w:pPr>
    <w:r>
      <w:rPr>
        <w:rFonts w:ascii="Arial" w:hAnsi="Arial" w:cs="Arial"/>
        <w:b/>
        <w:color w:val="548DD4"/>
        <w:sz w:val="20"/>
      </w:rPr>
      <w:t xml:space="preserve"> </w:t>
    </w:r>
  </w:p>
  <w:p w14:paraId="425E65D0" w14:textId="77777777" w:rsidR="008A27A7" w:rsidRDefault="008A27A7">
    <w:pPr>
      <w:spacing w:line="259" w:lineRule="auto"/>
      <w:ind w:left="31"/>
    </w:pPr>
    <w:r>
      <w:rPr>
        <w:rFonts w:ascii="Arial" w:hAnsi="Arial" w:cs="Arial"/>
        <w:b/>
      </w:rPr>
      <w:t xml:space="preserve"> </w:t>
    </w:r>
  </w:p>
  <w:p w14:paraId="3A74A9D0" w14:textId="77777777" w:rsidR="008A27A7" w:rsidRDefault="008A27A7">
    <w:pPr>
      <w:spacing w:line="259" w:lineRule="auto"/>
      <w:ind w:left="31"/>
    </w:pPr>
    <w:r>
      <w:rPr>
        <w:rFonts w:ascii="Arial" w:hAnsi="Arial" w:cs="Arial"/>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511E" w14:textId="28E4CC1A" w:rsidR="008A27A7" w:rsidRPr="0028675E" w:rsidRDefault="008A27A7">
    <w:pPr>
      <w:spacing w:line="259" w:lineRule="auto"/>
      <w:ind w:left="31"/>
      <w:jc w:val="center"/>
    </w:pPr>
    <w:r>
      <w:rPr>
        <w:noProof/>
        <w:lang w:eastAsia="sk-SK"/>
      </w:rPr>
      <w:drawing>
        <wp:anchor distT="0" distB="0" distL="114300" distR="114300" simplePos="0" relativeHeight="251662336" behindDoc="0" locked="0" layoutInCell="1" allowOverlap="0" wp14:anchorId="4114A26C" wp14:editId="4245D5E4">
          <wp:simplePos x="0" y="0"/>
          <wp:positionH relativeFrom="page">
            <wp:posOffset>605155</wp:posOffset>
          </wp:positionH>
          <wp:positionV relativeFrom="page">
            <wp:posOffset>164465</wp:posOffset>
          </wp:positionV>
          <wp:extent cx="1468755" cy="664845"/>
          <wp:effectExtent l="0" t="0" r="0" b="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64845"/>
                  </a:xfrm>
                  <a:prstGeom prst="rect">
                    <a:avLst/>
                  </a:prstGeom>
                  <a:noFill/>
                </pic:spPr>
              </pic:pic>
            </a:graphicData>
          </a:graphic>
          <wp14:sizeRelH relativeFrom="page">
            <wp14:pctWidth>0</wp14:pctWidth>
          </wp14:sizeRelH>
          <wp14:sizeRelV relativeFrom="page">
            <wp14:pctHeight>0</wp14:pctHeight>
          </wp14:sizeRelV>
        </wp:anchor>
      </w:drawing>
    </w:r>
    <w:r w:rsidRPr="0028675E">
      <w:rPr>
        <w:color w:val="548DD4"/>
        <w:sz w:val="20"/>
      </w:rPr>
      <w:t xml:space="preserve"> </w:t>
    </w:r>
  </w:p>
  <w:p w14:paraId="29C5A18C" w14:textId="2BA15BCD" w:rsidR="008A27A7" w:rsidRDefault="008A27A7" w:rsidP="0028675E">
    <w:pPr>
      <w:spacing w:after="11" w:line="259" w:lineRule="auto"/>
      <w:ind w:left="31" w:right="179"/>
      <w:jc w:val="right"/>
      <w:rPr>
        <w:smallCaps/>
        <w:color w:val="548DD4"/>
        <w:sz w:val="20"/>
      </w:rPr>
    </w:pPr>
    <w:r w:rsidRPr="00417BD6">
      <w:rPr>
        <w:smallCaps/>
        <w:color w:val="548DD4"/>
        <w:sz w:val="20"/>
      </w:rPr>
      <w:t>Všeobecné obchodné podmienky</w:t>
    </w:r>
  </w:p>
  <w:p w14:paraId="684B9C11" w14:textId="77777777" w:rsidR="008A27A7" w:rsidRPr="00417BD6" w:rsidRDefault="008A27A7" w:rsidP="0028675E">
    <w:pPr>
      <w:spacing w:after="11" w:line="259" w:lineRule="auto"/>
      <w:ind w:left="31" w:right="179"/>
      <w:jc w:val="right"/>
      <w:rPr>
        <w:smallCaps/>
      </w:rPr>
    </w:pPr>
  </w:p>
  <w:p w14:paraId="47516E5B" w14:textId="471E461F" w:rsidR="008A27A7" w:rsidRPr="0028675E" w:rsidRDefault="008A27A7" w:rsidP="00BA3FEC">
    <w:pPr>
      <w:spacing w:after="91" w:line="259" w:lineRule="auto"/>
      <w:ind w:left="31" w:right="12"/>
      <w:jc w:val="right"/>
    </w:pPr>
    <w:r w:rsidRPr="0028675E">
      <w:rPr>
        <w:rFonts w:ascii="Arial" w:hAnsi="Arial" w:cs="Arial"/>
        <w:color w:val="548DD4"/>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03DA" w14:textId="1CC2A8E7" w:rsidR="008A27A7" w:rsidRDefault="008A27A7">
    <w:pPr>
      <w:spacing w:line="259" w:lineRule="auto"/>
      <w:ind w:left="31"/>
      <w:jc w:val="center"/>
    </w:pPr>
    <w:r>
      <w:rPr>
        <w:noProof/>
        <w:lang w:eastAsia="sk-SK"/>
      </w:rPr>
      <w:drawing>
        <wp:anchor distT="0" distB="0" distL="114300" distR="114300" simplePos="0" relativeHeight="251661312" behindDoc="0" locked="0" layoutInCell="1" allowOverlap="0" wp14:anchorId="4FA7ECE3" wp14:editId="40050CA3">
          <wp:simplePos x="0" y="0"/>
          <wp:positionH relativeFrom="page">
            <wp:posOffset>719455</wp:posOffset>
          </wp:positionH>
          <wp:positionV relativeFrom="page">
            <wp:posOffset>431165</wp:posOffset>
          </wp:positionV>
          <wp:extent cx="1468755" cy="664845"/>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64845"/>
                  </a:xfrm>
                  <a:prstGeom prst="rect">
                    <a:avLst/>
                  </a:prstGeom>
                  <a:noFill/>
                </pic:spPr>
              </pic:pic>
            </a:graphicData>
          </a:graphic>
          <wp14:sizeRelH relativeFrom="page">
            <wp14:pctWidth>0</wp14:pctWidth>
          </wp14:sizeRelH>
          <wp14:sizeRelV relativeFrom="page">
            <wp14:pctHeight>0</wp14:pctHeight>
          </wp14:sizeRelV>
        </wp:anchor>
      </w:drawing>
    </w:r>
    <w:r>
      <w:rPr>
        <w:color w:val="548DD4"/>
        <w:sz w:val="20"/>
      </w:rPr>
      <w:t xml:space="preserve"> </w:t>
    </w:r>
  </w:p>
  <w:p w14:paraId="24AB8615" w14:textId="77777777" w:rsidR="008A27A7" w:rsidRDefault="008A27A7">
    <w:pPr>
      <w:spacing w:after="11" w:line="259" w:lineRule="auto"/>
      <w:ind w:left="31" w:right="179"/>
      <w:jc w:val="right"/>
    </w:pPr>
    <w:r>
      <w:rPr>
        <w:color w:val="548DD4"/>
        <w:sz w:val="20"/>
      </w:rPr>
      <w:t xml:space="preserve">Všeobecné obchodné podmienky </w:t>
    </w:r>
  </w:p>
  <w:p w14:paraId="63439CD5" w14:textId="77777777" w:rsidR="008A27A7" w:rsidRDefault="008A27A7">
    <w:pPr>
      <w:spacing w:after="91" w:line="259" w:lineRule="auto"/>
      <w:ind w:left="31" w:right="12"/>
      <w:jc w:val="right"/>
    </w:pPr>
    <w:r>
      <w:rPr>
        <w:rFonts w:ascii="Arial" w:hAnsi="Arial" w:cs="Arial"/>
        <w:b/>
        <w:color w:val="548DD4"/>
        <w:sz w:val="20"/>
      </w:rPr>
      <w:t xml:space="preserve"> </w:t>
    </w:r>
  </w:p>
  <w:p w14:paraId="33E482FA" w14:textId="77777777" w:rsidR="008A27A7" w:rsidRDefault="008A27A7">
    <w:pPr>
      <w:spacing w:line="259" w:lineRule="auto"/>
      <w:ind w:left="31"/>
    </w:pPr>
    <w:r>
      <w:rPr>
        <w:rFonts w:ascii="Arial" w:hAnsi="Arial" w:cs="Arial"/>
        <w:b/>
      </w:rPr>
      <w:t xml:space="preserve"> </w:t>
    </w:r>
  </w:p>
  <w:p w14:paraId="6081845D" w14:textId="77777777" w:rsidR="008A27A7" w:rsidRDefault="008A27A7">
    <w:pPr>
      <w:spacing w:line="259" w:lineRule="auto"/>
      <w:ind w:left="31"/>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6B4"/>
    <w:multiLevelType w:val="hybridMultilevel"/>
    <w:tmpl w:val="C7F6A966"/>
    <w:lvl w:ilvl="0" w:tplc="482C1B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482C1BC4">
      <w:start w:val="1"/>
      <w:numFmt w:val="lowerLetter"/>
      <w:lvlText w:val="%4)"/>
      <w:lvlJc w:val="left"/>
      <w:pPr>
        <w:ind w:left="1429"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71344"/>
    <w:multiLevelType w:val="hybridMultilevel"/>
    <w:tmpl w:val="7FC063A8"/>
    <w:lvl w:ilvl="0" w:tplc="482C1BC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4A7193C"/>
    <w:multiLevelType w:val="hybridMultilevel"/>
    <w:tmpl w:val="779062A2"/>
    <w:lvl w:ilvl="0" w:tplc="482C1BC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715376F"/>
    <w:multiLevelType w:val="hybridMultilevel"/>
    <w:tmpl w:val="B6E63BE4"/>
    <w:lvl w:ilvl="0" w:tplc="482C1B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9A0D4A"/>
    <w:multiLevelType w:val="multilevel"/>
    <w:tmpl w:val="23F4C4A2"/>
    <w:lvl w:ilvl="0">
      <w:start w:val="1"/>
      <w:numFmt w:val="bullet"/>
      <w:lvlText w:val="-"/>
      <w:lvlJc w:val="left"/>
      <w:pPr>
        <w:ind w:left="1512" w:hanging="360"/>
      </w:pPr>
      <w:rPr>
        <w:rFonts w:ascii="Courier New" w:hAnsi="Courier New" w:hint="default"/>
        <w:b/>
        <w:i w:val="0"/>
      </w:rPr>
    </w:lvl>
    <w:lvl w:ilvl="1">
      <w:start w:val="1"/>
      <w:numFmt w:val="decimal"/>
      <w:lvlText w:val="%1.%2."/>
      <w:lvlJc w:val="left"/>
      <w:pPr>
        <w:ind w:left="1944" w:hanging="432"/>
      </w:pPr>
      <w:rPr>
        <w:b/>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5" w15:restartNumberingAfterBreak="0">
    <w:nsid w:val="1DCA032F"/>
    <w:multiLevelType w:val="hybridMultilevel"/>
    <w:tmpl w:val="72BE5776"/>
    <w:lvl w:ilvl="0" w:tplc="482C1BC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3192809"/>
    <w:multiLevelType w:val="hybridMultilevel"/>
    <w:tmpl w:val="14185E5C"/>
    <w:lvl w:ilvl="0" w:tplc="041B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005ED"/>
    <w:multiLevelType w:val="hybridMultilevel"/>
    <w:tmpl w:val="20A6F04E"/>
    <w:lvl w:ilvl="0" w:tplc="482C1B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323037"/>
    <w:multiLevelType w:val="multilevel"/>
    <w:tmpl w:val="4440CE58"/>
    <w:lvl w:ilvl="0">
      <w:start w:val="1"/>
      <w:numFmt w:val="bullet"/>
      <w:lvlText w:val="-"/>
      <w:lvlJc w:val="left"/>
      <w:pPr>
        <w:ind w:left="1440" w:hanging="360"/>
      </w:pPr>
      <w:rPr>
        <w:rFonts w:ascii="Courier New" w:hAnsi="Courier New" w:hint="default"/>
        <w:b/>
        <w:i w:val="0"/>
        <w:color w:val="auto"/>
      </w:rPr>
    </w:lvl>
    <w:lvl w:ilvl="1">
      <w:start w:val="1"/>
      <w:numFmt w:val="decimal"/>
      <w:lvlText w:val="%1.%2."/>
      <w:lvlJc w:val="left"/>
      <w:pPr>
        <w:ind w:left="1872" w:hanging="432"/>
      </w:pPr>
      <w:rPr>
        <w:b/>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2A123D0D"/>
    <w:multiLevelType w:val="multilevel"/>
    <w:tmpl w:val="4440CE58"/>
    <w:lvl w:ilvl="0">
      <w:start w:val="1"/>
      <w:numFmt w:val="bullet"/>
      <w:lvlText w:val="-"/>
      <w:lvlJc w:val="left"/>
      <w:pPr>
        <w:ind w:left="1440" w:hanging="360"/>
      </w:pPr>
      <w:rPr>
        <w:rFonts w:ascii="Courier New" w:hAnsi="Courier New" w:hint="default"/>
        <w:b/>
        <w:i w:val="0"/>
        <w:color w:val="auto"/>
      </w:rPr>
    </w:lvl>
    <w:lvl w:ilvl="1">
      <w:start w:val="1"/>
      <w:numFmt w:val="decimal"/>
      <w:lvlText w:val="%1.%2."/>
      <w:lvlJc w:val="left"/>
      <w:pPr>
        <w:ind w:left="1872" w:hanging="432"/>
      </w:pPr>
      <w:rPr>
        <w:b/>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2E9F3E53"/>
    <w:multiLevelType w:val="multilevel"/>
    <w:tmpl w:val="02E098A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2F3461"/>
    <w:multiLevelType w:val="multilevel"/>
    <w:tmpl w:val="4440CE58"/>
    <w:lvl w:ilvl="0">
      <w:start w:val="1"/>
      <w:numFmt w:val="bullet"/>
      <w:lvlText w:val="-"/>
      <w:lvlJc w:val="left"/>
      <w:pPr>
        <w:ind w:left="1440" w:hanging="360"/>
      </w:pPr>
      <w:rPr>
        <w:rFonts w:ascii="Courier New" w:hAnsi="Courier New" w:hint="default"/>
        <w:b/>
        <w:i w:val="0"/>
        <w:color w:val="auto"/>
      </w:rPr>
    </w:lvl>
    <w:lvl w:ilvl="1">
      <w:start w:val="1"/>
      <w:numFmt w:val="decimal"/>
      <w:lvlText w:val="%1.%2."/>
      <w:lvlJc w:val="left"/>
      <w:pPr>
        <w:ind w:left="1872" w:hanging="432"/>
      </w:pPr>
      <w:rPr>
        <w:b/>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45E92E7B"/>
    <w:multiLevelType w:val="hybridMultilevel"/>
    <w:tmpl w:val="69E0206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B929B7"/>
    <w:multiLevelType w:val="hybridMultilevel"/>
    <w:tmpl w:val="1158C7F0"/>
    <w:lvl w:ilvl="0" w:tplc="482C1B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B0371B9"/>
    <w:multiLevelType w:val="multilevel"/>
    <w:tmpl w:val="0E286E5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F03BA"/>
    <w:multiLevelType w:val="multilevel"/>
    <w:tmpl w:val="51C8D31C"/>
    <w:lvl w:ilvl="0">
      <w:start w:val="1"/>
      <w:numFmt w:val="bullet"/>
      <w:lvlText w:val="-"/>
      <w:lvlJc w:val="left"/>
      <w:pPr>
        <w:ind w:left="1440" w:hanging="360"/>
      </w:pPr>
      <w:rPr>
        <w:rFonts w:ascii="Courier New" w:hAnsi="Courier New" w:hint="default"/>
        <w:b/>
        <w:i w:val="0"/>
      </w:rPr>
    </w:lvl>
    <w:lvl w:ilvl="1">
      <w:start w:val="1"/>
      <w:numFmt w:val="decimal"/>
      <w:lvlText w:val="%1.%2."/>
      <w:lvlJc w:val="left"/>
      <w:pPr>
        <w:ind w:left="1872" w:hanging="432"/>
      </w:pPr>
      <w:rPr>
        <w:b/>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5F657274"/>
    <w:multiLevelType w:val="multilevel"/>
    <w:tmpl w:val="02E098A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D3676"/>
    <w:multiLevelType w:val="hybridMultilevel"/>
    <w:tmpl w:val="2B98F29A"/>
    <w:lvl w:ilvl="0" w:tplc="041B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4307F"/>
    <w:multiLevelType w:val="multilevel"/>
    <w:tmpl w:val="041B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82742A"/>
    <w:multiLevelType w:val="multilevel"/>
    <w:tmpl w:val="EDEE70A2"/>
    <w:lvl w:ilvl="0">
      <w:start w:val="1"/>
      <w:numFmt w:val="decimal"/>
      <w:lvlText w:val="%1)"/>
      <w:lvlJc w:val="left"/>
      <w:pPr>
        <w:ind w:left="928" w:hanging="360"/>
      </w:pPr>
      <w:rPr>
        <w:rFonts w:hint="default"/>
        <w:b w:val="0"/>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E3428"/>
    <w:multiLevelType w:val="hybridMultilevel"/>
    <w:tmpl w:val="35A2DECA"/>
    <w:lvl w:ilvl="0" w:tplc="DB6A0DC2">
      <w:start w:val="2"/>
      <w:numFmt w:val="upperRoman"/>
      <w:pStyle w:val="Nadpis1"/>
      <w:lvlText w:val="%1."/>
      <w:lvlJc w:val="left"/>
      <w:rPr>
        <w:rFonts w:ascii="Calibri" w:eastAsia="Times New Roman" w:hAnsi="Calibri" w:cs="Calibri" w:hint="default"/>
        <w:b/>
        <w:bCs/>
        <w:i w:val="0"/>
        <w:strike w:val="0"/>
        <w:dstrike w:val="0"/>
        <w:color w:val="000000"/>
        <w:sz w:val="22"/>
        <w:szCs w:val="22"/>
        <w:u w:val="none" w:color="000000"/>
        <w:vertAlign w:val="baseline"/>
      </w:rPr>
    </w:lvl>
    <w:lvl w:ilvl="1" w:tplc="CCE03C26">
      <w:start w:val="1"/>
      <w:numFmt w:val="lowerLetter"/>
      <w:lvlText w:val="%2"/>
      <w:lvlJc w:val="left"/>
      <w:pPr>
        <w:ind w:left="1097"/>
      </w:pPr>
      <w:rPr>
        <w:rFonts w:ascii="Calibri" w:eastAsia="Times New Roman" w:hAnsi="Calibri" w:cs="Calibri"/>
        <w:b/>
        <w:bCs/>
        <w:i w:val="0"/>
        <w:strike w:val="0"/>
        <w:dstrike w:val="0"/>
        <w:color w:val="000000"/>
        <w:sz w:val="18"/>
        <w:szCs w:val="18"/>
        <w:u w:val="single" w:color="000000"/>
        <w:vertAlign w:val="baseline"/>
      </w:rPr>
    </w:lvl>
    <w:lvl w:ilvl="2" w:tplc="DEE0B838">
      <w:start w:val="1"/>
      <w:numFmt w:val="lowerRoman"/>
      <w:lvlText w:val="%3"/>
      <w:lvlJc w:val="left"/>
      <w:pPr>
        <w:ind w:left="1817"/>
      </w:pPr>
      <w:rPr>
        <w:rFonts w:ascii="Calibri" w:eastAsia="Times New Roman" w:hAnsi="Calibri" w:cs="Calibri"/>
        <w:b/>
        <w:bCs/>
        <w:i w:val="0"/>
        <w:strike w:val="0"/>
        <w:dstrike w:val="0"/>
        <w:color w:val="000000"/>
        <w:sz w:val="18"/>
        <w:szCs w:val="18"/>
        <w:u w:val="single" w:color="000000"/>
        <w:vertAlign w:val="baseline"/>
      </w:rPr>
    </w:lvl>
    <w:lvl w:ilvl="3" w:tplc="E23A7DF4">
      <w:start w:val="1"/>
      <w:numFmt w:val="decimal"/>
      <w:lvlText w:val="%4"/>
      <w:lvlJc w:val="left"/>
      <w:pPr>
        <w:ind w:left="2537"/>
      </w:pPr>
      <w:rPr>
        <w:rFonts w:ascii="Calibri" w:eastAsia="Times New Roman" w:hAnsi="Calibri" w:cs="Calibri"/>
        <w:b/>
        <w:bCs/>
        <w:i w:val="0"/>
        <w:strike w:val="0"/>
        <w:dstrike w:val="0"/>
        <w:color w:val="000000"/>
        <w:sz w:val="18"/>
        <w:szCs w:val="18"/>
        <w:u w:val="single" w:color="000000"/>
        <w:vertAlign w:val="baseline"/>
      </w:rPr>
    </w:lvl>
    <w:lvl w:ilvl="4" w:tplc="90C45534">
      <w:start w:val="1"/>
      <w:numFmt w:val="lowerLetter"/>
      <w:lvlText w:val="%5"/>
      <w:lvlJc w:val="left"/>
      <w:pPr>
        <w:ind w:left="3257"/>
      </w:pPr>
      <w:rPr>
        <w:rFonts w:ascii="Calibri" w:eastAsia="Times New Roman" w:hAnsi="Calibri" w:cs="Calibri"/>
        <w:b/>
        <w:bCs/>
        <w:i w:val="0"/>
        <w:strike w:val="0"/>
        <w:dstrike w:val="0"/>
        <w:color w:val="000000"/>
        <w:sz w:val="18"/>
        <w:szCs w:val="18"/>
        <w:u w:val="single" w:color="000000"/>
        <w:vertAlign w:val="baseline"/>
      </w:rPr>
    </w:lvl>
    <w:lvl w:ilvl="5" w:tplc="05445F30">
      <w:start w:val="1"/>
      <w:numFmt w:val="lowerRoman"/>
      <w:lvlText w:val="%6"/>
      <w:lvlJc w:val="left"/>
      <w:pPr>
        <w:ind w:left="3977"/>
      </w:pPr>
      <w:rPr>
        <w:rFonts w:ascii="Calibri" w:eastAsia="Times New Roman" w:hAnsi="Calibri" w:cs="Calibri"/>
        <w:b/>
        <w:bCs/>
        <w:i w:val="0"/>
        <w:strike w:val="0"/>
        <w:dstrike w:val="0"/>
        <w:color w:val="000000"/>
        <w:sz w:val="18"/>
        <w:szCs w:val="18"/>
        <w:u w:val="single" w:color="000000"/>
        <w:vertAlign w:val="baseline"/>
      </w:rPr>
    </w:lvl>
    <w:lvl w:ilvl="6" w:tplc="3F8A072A">
      <w:start w:val="1"/>
      <w:numFmt w:val="decimal"/>
      <w:lvlText w:val="%7"/>
      <w:lvlJc w:val="left"/>
      <w:pPr>
        <w:ind w:left="4697"/>
      </w:pPr>
      <w:rPr>
        <w:rFonts w:ascii="Calibri" w:eastAsia="Times New Roman" w:hAnsi="Calibri" w:cs="Calibri"/>
        <w:b/>
        <w:bCs/>
        <w:i w:val="0"/>
        <w:strike w:val="0"/>
        <w:dstrike w:val="0"/>
        <w:color w:val="000000"/>
        <w:sz w:val="18"/>
        <w:szCs w:val="18"/>
        <w:u w:val="single" w:color="000000"/>
        <w:vertAlign w:val="baseline"/>
      </w:rPr>
    </w:lvl>
    <w:lvl w:ilvl="7" w:tplc="2DC65164">
      <w:start w:val="1"/>
      <w:numFmt w:val="lowerLetter"/>
      <w:lvlText w:val="%8"/>
      <w:lvlJc w:val="left"/>
      <w:pPr>
        <w:ind w:left="5417"/>
      </w:pPr>
      <w:rPr>
        <w:rFonts w:ascii="Calibri" w:eastAsia="Times New Roman" w:hAnsi="Calibri" w:cs="Calibri"/>
        <w:b/>
        <w:bCs/>
        <w:i w:val="0"/>
        <w:strike w:val="0"/>
        <w:dstrike w:val="0"/>
        <w:color w:val="000000"/>
        <w:sz w:val="18"/>
        <w:szCs w:val="18"/>
        <w:u w:val="single" w:color="000000"/>
        <w:vertAlign w:val="baseline"/>
      </w:rPr>
    </w:lvl>
    <w:lvl w:ilvl="8" w:tplc="E4B0CA68">
      <w:start w:val="1"/>
      <w:numFmt w:val="lowerRoman"/>
      <w:lvlText w:val="%9"/>
      <w:lvlJc w:val="left"/>
      <w:pPr>
        <w:ind w:left="6137"/>
      </w:pPr>
      <w:rPr>
        <w:rFonts w:ascii="Calibri" w:eastAsia="Times New Roman" w:hAnsi="Calibri" w:cs="Calibri"/>
        <w:b/>
        <w:bCs/>
        <w:i w:val="0"/>
        <w:strike w:val="0"/>
        <w:dstrike w:val="0"/>
        <w:color w:val="000000"/>
        <w:sz w:val="18"/>
        <w:szCs w:val="18"/>
        <w:u w:val="single" w:color="000000"/>
        <w:vertAlign w:val="baseline"/>
      </w:rPr>
    </w:lvl>
  </w:abstractNum>
  <w:abstractNum w:abstractNumId="21" w15:restartNumberingAfterBreak="0">
    <w:nsid w:val="745D7203"/>
    <w:multiLevelType w:val="hybridMultilevel"/>
    <w:tmpl w:val="2F3A4D3A"/>
    <w:lvl w:ilvl="0" w:tplc="E7A8C622">
      <w:start w:val="5"/>
      <w:numFmt w:val="decimal"/>
      <w:lvlText w:val="%1"/>
      <w:lvlJc w:val="left"/>
      <w:pPr>
        <w:ind w:left="720" w:hanging="360"/>
      </w:pPr>
      <w:rPr>
        <w:rFonts w:hint="default"/>
      </w:rPr>
    </w:lvl>
    <w:lvl w:ilvl="1" w:tplc="482C1BC4">
      <w:start w:val="1"/>
      <w:numFmt w:val="lowerLetter"/>
      <w:lvlText w:val="%2)"/>
      <w:lvlJc w:val="left"/>
      <w:pPr>
        <w:ind w:left="1429"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55832"/>
    <w:multiLevelType w:val="hybridMultilevel"/>
    <w:tmpl w:val="AAA6296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9"/>
  </w:num>
  <w:num w:numId="5">
    <w:abstractNumId w:val="4"/>
  </w:num>
  <w:num w:numId="6">
    <w:abstractNumId w:val="15"/>
  </w:num>
  <w:num w:numId="7">
    <w:abstractNumId w:val="11"/>
  </w:num>
  <w:num w:numId="8">
    <w:abstractNumId w:val="8"/>
  </w:num>
  <w:num w:numId="9">
    <w:abstractNumId w:val="9"/>
  </w:num>
  <w:num w:numId="10">
    <w:abstractNumId w:val="5"/>
  </w:num>
  <w:num w:numId="11">
    <w:abstractNumId w:val="21"/>
  </w:num>
  <w:num w:numId="12">
    <w:abstractNumId w:val="13"/>
  </w:num>
  <w:num w:numId="13">
    <w:abstractNumId w:val="18"/>
  </w:num>
  <w:num w:numId="14">
    <w:abstractNumId w:val="1"/>
  </w:num>
  <w:num w:numId="15">
    <w:abstractNumId w:val="22"/>
  </w:num>
  <w:num w:numId="16">
    <w:abstractNumId w:val="17"/>
  </w:num>
  <w:num w:numId="17">
    <w:abstractNumId w:val="6"/>
  </w:num>
  <w:num w:numId="18">
    <w:abstractNumId w:val="3"/>
  </w:num>
  <w:num w:numId="19">
    <w:abstractNumId w:val="2"/>
  </w:num>
  <w:num w:numId="20">
    <w:abstractNumId w:val="14"/>
  </w:num>
  <w:num w:numId="21">
    <w:abstractNumId w:val="7"/>
  </w:num>
  <w:num w:numId="22">
    <w:abstractNumId w:val="0"/>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FB"/>
    <w:rsid w:val="00004718"/>
    <w:rsid w:val="00006B58"/>
    <w:rsid w:val="0001054C"/>
    <w:rsid w:val="00042968"/>
    <w:rsid w:val="000519CA"/>
    <w:rsid w:val="00056D8D"/>
    <w:rsid w:val="00063A82"/>
    <w:rsid w:val="00076AB4"/>
    <w:rsid w:val="00085982"/>
    <w:rsid w:val="00093244"/>
    <w:rsid w:val="00095985"/>
    <w:rsid w:val="000A7F59"/>
    <w:rsid w:val="000B3487"/>
    <w:rsid w:val="000C3953"/>
    <w:rsid w:val="000C5C90"/>
    <w:rsid w:val="000D0DDD"/>
    <w:rsid w:val="000D231D"/>
    <w:rsid w:val="000D5AD6"/>
    <w:rsid w:val="000D6036"/>
    <w:rsid w:val="000D622E"/>
    <w:rsid w:val="000D7364"/>
    <w:rsid w:val="000E507C"/>
    <w:rsid w:val="000E76E4"/>
    <w:rsid w:val="000F2119"/>
    <w:rsid w:val="00104971"/>
    <w:rsid w:val="001109F4"/>
    <w:rsid w:val="0012514A"/>
    <w:rsid w:val="001403E3"/>
    <w:rsid w:val="00155BA3"/>
    <w:rsid w:val="00156CFD"/>
    <w:rsid w:val="00166537"/>
    <w:rsid w:val="001703F7"/>
    <w:rsid w:val="00177B9D"/>
    <w:rsid w:val="00184390"/>
    <w:rsid w:val="001849C6"/>
    <w:rsid w:val="001A42E5"/>
    <w:rsid w:val="001B48BB"/>
    <w:rsid w:val="001C5E08"/>
    <w:rsid w:val="001D5024"/>
    <w:rsid w:val="001D68B3"/>
    <w:rsid w:val="001E431D"/>
    <w:rsid w:val="001E586A"/>
    <w:rsid w:val="001E6E4C"/>
    <w:rsid w:val="001F5E17"/>
    <w:rsid w:val="001F66F4"/>
    <w:rsid w:val="0020452A"/>
    <w:rsid w:val="00211670"/>
    <w:rsid w:val="00222BC5"/>
    <w:rsid w:val="00236B9E"/>
    <w:rsid w:val="00237B07"/>
    <w:rsid w:val="00252710"/>
    <w:rsid w:val="00262F5F"/>
    <w:rsid w:val="00273578"/>
    <w:rsid w:val="002838BB"/>
    <w:rsid w:val="0028675E"/>
    <w:rsid w:val="00293495"/>
    <w:rsid w:val="00294229"/>
    <w:rsid w:val="00294874"/>
    <w:rsid w:val="00295DAF"/>
    <w:rsid w:val="00296765"/>
    <w:rsid w:val="002C6413"/>
    <w:rsid w:val="002C6617"/>
    <w:rsid w:val="002E05FA"/>
    <w:rsid w:val="002E45C9"/>
    <w:rsid w:val="002E46A0"/>
    <w:rsid w:val="002E7ED8"/>
    <w:rsid w:val="002F492F"/>
    <w:rsid w:val="00300A4F"/>
    <w:rsid w:val="00300FB7"/>
    <w:rsid w:val="00307CE2"/>
    <w:rsid w:val="0031114B"/>
    <w:rsid w:val="003179B2"/>
    <w:rsid w:val="00331D74"/>
    <w:rsid w:val="003416C0"/>
    <w:rsid w:val="00341BA4"/>
    <w:rsid w:val="0035331A"/>
    <w:rsid w:val="00355DA8"/>
    <w:rsid w:val="00356AA7"/>
    <w:rsid w:val="00356E53"/>
    <w:rsid w:val="00365691"/>
    <w:rsid w:val="003668A8"/>
    <w:rsid w:val="003670FB"/>
    <w:rsid w:val="0036724D"/>
    <w:rsid w:val="003731EE"/>
    <w:rsid w:val="00373956"/>
    <w:rsid w:val="00380327"/>
    <w:rsid w:val="00383544"/>
    <w:rsid w:val="00386785"/>
    <w:rsid w:val="003934D8"/>
    <w:rsid w:val="003970DC"/>
    <w:rsid w:val="003B1672"/>
    <w:rsid w:val="003C270A"/>
    <w:rsid w:val="003D3520"/>
    <w:rsid w:val="003D796F"/>
    <w:rsid w:val="003F2AAD"/>
    <w:rsid w:val="003F3078"/>
    <w:rsid w:val="003F54CF"/>
    <w:rsid w:val="003F7738"/>
    <w:rsid w:val="0040512B"/>
    <w:rsid w:val="00417BD6"/>
    <w:rsid w:val="004263D5"/>
    <w:rsid w:val="00427394"/>
    <w:rsid w:val="0043051F"/>
    <w:rsid w:val="00433815"/>
    <w:rsid w:val="00441B3D"/>
    <w:rsid w:val="00451E2E"/>
    <w:rsid w:val="00461983"/>
    <w:rsid w:val="00463900"/>
    <w:rsid w:val="004812A9"/>
    <w:rsid w:val="00484CB8"/>
    <w:rsid w:val="004876E7"/>
    <w:rsid w:val="00487885"/>
    <w:rsid w:val="004912B4"/>
    <w:rsid w:val="00492573"/>
    <w:rsid w:val="004937CC"/>
    <w:rsid w:val="004A1304"/>
    <w:rsid w:val="004A6710"/>
    <w:rsid w:val="004B17A7"/>
    <w:rsid w:val="004B3FF8"/>
    <w:rsid w:val="004B6579"/>
    <w:rsid w:val="004E06F2"/>
    <w:rsid w:val="004E06FC"/>
    <w:rsid w:val="004E2A28"/>
    <w:rsid w:val="004E3E2B"/>
    <w:rsid w:val="004E4CDF"/>
    <w:rsid w:val="004E7927"/>
    <w:rsid w:val="004F7CF8"/>
    <w:rsid w:val="005035CA"/>
    <w:rsid w:val="00524CB8"/>
    <w:rsid w:val="005642A0"/>
    <w:rsid w:val="00567591"/>
    <w:rsid w:val="00570D60"/>
    <w:rsid w:val="0057475B"/>
    <w:rsid w:val="005748F8"/>
    <w:rsid w:val="00577748"/>
    <w:rsid w:val="005A51C9"/>
    <w:rsid w:val="005A7CC1"/>
    <w:rsid w:val="005C3261"/>
    <w:rsid w:val="005C4774"/>
    <w:rsid w:val="005D691E"/>
    <w:rsid w:val="005D6B0D"/>
    <w:rsid w:val="005E7F09"/>
    <w:rsid w:val="005F321F"/>
    <w:rsid w:val="00601A80"/>
    <w:rsid w:val="00611A81"/>
    <w:rsid w:val="00622C12"/>
    <w:rsid w:val="00626A7C"/>
    <w:rsid w:val="006273E9"/>
    <w:rsid w:val="00631DD1"/>
    <w:rsid w:val="00641570"/>
    <w:rsid w:val="00661FF4"/>
    <w:rsid w:val="006674B6"/>
    <w:rsid w:val="00672EB8"/>
    <w:rsid w:val="00691527"/>
    <w:rsid w:val="006A1A52"/>
    <w:rsid w:val="006A1D70"/>
    <w:rsid w:val="006A7C8D"/>
    <w:rsid w:val="006B4A87"/>
    <w:rsid w:val="006E2F34"/>
    <w:rsid w:val="006E4776"/>
    <w:rsid w:val="006E7697"/>
    <w:rsid w:val="006E7981"/>
    <w:rsid w:val="006F72F2"/>
    <w:rsid w:val="00701613"/>
    <w:rsid w:val="0070412E"/>
    <w:rsid w:val="00706A1E"/>
    <w:rsid w:val="00713A59"/>
    <w:rsid w:val="00720682"/>
    <w:rsid w:val="00722BA7"/>
    <w:rsid w:val="00724687"/>
    <w:rsid w:val="0073074F"/>
    <w:rsid w:val="00731B31"/>
    <w:rsid w:val="007364F4"/>
    <w:rsid w:val="00741A41"/>
    <w:rsid w:val="00746DA8"/>
    <w:rsid w:val="00747A7C"/>
    <w:rsid w:val="0075197B"/>
    <w:rsid w:val="007528BE"/>
    <w:rsid w:val="007567D3"/>
    <w:rsid w:val="007600A5"/>
    <w:rsid w:val="00790AD4"/>
    <w:rsid w:val="007924F3"/>
    <w:rsid w:val="00797CE0"/>
    <w:rsid w:val="007A4DEC"/>
    <w:rsid w:val="007B1832"/>
    <w:rsid w:val="007B4C42"/>
    <w:rsid w:val="007B57C3"/>
    <w:rsid w:val="007C30C4"/>
    <w:rsid w:val="007C60E3"/>
    <w:rsid w:val="007D1541"/>
    <w:rsid w:val="007E07A3"/>
    <w:rsid w:val="007F3EDE"/>
    <w:rsid w:val="007F7E61"/>
    <w:rsid w:val="0080692A"/>
    <w:rsid w:val="00821044"/>
    <w:rsid w:val="00826D16"/>
    <w:rsid w:val="00837CFF"/>
    <w:rsid w:val="008520B9"/>
    <w:rsid w:val="00853B76"/>
    <w:rsid w:val="008576E6"/>
    <w:rsid w:val="00870D99"/>
    <w:rsid w:val="00871846"/>
    <w:rsid w:val="00880AD0"/>
    <w:rsid w:val="008A27A7"/>
    <w:rsid w:val="008A2FBC"/>
    <w:rsid w:val="008A568A"/>
    <w:rsid w:val="008C151D"/>
    <w:rsid w:val="008D0584"/>
    <w:rsid w:val="008D3097"/>
    <w:rsid w:val="008D3219"/>
    <w:rsid w:val="008D6159"/>
    <w:rsid w:val="008D7576"/>
    <w:rsid w:val="008D79A6"/>
    <w:rsid w:val="008E02F9"/>
    <w:rsid w:val="008E6865"/>
    <w:rsid w:val="008F1445"/>
    <w:rsid w:val="008F474D"/>
    <w:rsid w:val="009001CC"/>
    <w:rsid w:val="0090143B"/>
    <w:rsid w:val="00906016"/>
    <w:rsid w:val="00920DA3"/>
    <w:rsid w:val="00921401"/>
    <w:rsid w:val="009335A8"/>
    <w:rsid w:val="0094169E"/>
    <w:rsid w:val="00944655"/>
    <w:rsid w:val="00950A47"/>
    <w:rsid w:val="00953568"/>
    <w:rsid w:val="00962CA5"/>
    <w:rsid w:val="00967278"/>
    <w:rsid w:val="00967F24"/>
    <w:rsid w:val="0098060B"/>
    <w:rsid w:val="00980A4E"/>
    <w:rsid w:val="00980AF5"/>
    <w:rsid w:val="0099173D"/>
    <w:rsid w:val="009A2255"/>
    <w:rsid w:val="009A48B6"/>
    <w:rsid w:val="009B43B7"/>
    <w:rsid w:val="009C78E7"/>
    <w:rsid w:val="009D2258"/>
    <w:rsid w:val="009D57FE"/>
    <w:rsid w:val="009D65EA"/>
    <w:rsid w:val="009E049F"/>
    <w:rsid w:val="009F1C35"/>
    <w:rsid w:val="009F3F69"/>
    <w:rsid w:val="00A20EC0"/>
    <w:rsid w:val="00A2133F"/>
    <w:rsid w:val="00A24A5B"/>
    <w:rsid w:val="00A30AB7"/>
    <w:rsid w:val="00A36986"/>
    <w:rsid w:val="00A42D92"/>
    <w:rsid w:val="00A50194"/>
    <w:rsid w:val="00A501E7"/>
    <w:rsid w:val="00A52A42"/>
    <w:rsid w:val="00A603BA"/>
    <w:rsid w:val="00A65B93"/>
    <w:rsid w:val="00A66012"/>
    <w:rsid w:val="00A673B1"/>
    <w:rsid w:val="00A71754"/>
    <w:rsid w:val="00A73783"/>
    <w:rsid w:val="00A7573F"/>
    <w:rsid w:val="00A7757A"/>
    <w:rsid w:val="00A77A5E"/>
    <w:rsid w:val="00A84056"/>
    <w:rsid w:val="00A87017"/>
    <w:rsid w:val="00A9365B"/>
    <w:rsid w:val="00A95688"/>
    <w:rsid w:val="00AA03D1"/>
    <w:rsid w:val="00AA23FA"/>
    <w:rsid w:val="00AA25B4"/>
    <w:rsid w:val="00AB0426"/>
    <w:rsid w:val="00AB212E"/>
    <w:rsid w:val="00AB385C"/>
    <w:rsid w:val="00AC44A4"/>
    <w:rsid w:val="00AE0DD2"/>
    <w:rsid w:val="00AE4AF2"/>
    <w:rsid w:val="00AE5AE2"/>
    <w:rsid w:val="00AF4C9D"/>
    <w:rsid w:val="00B04F5E"/>
    <w:rsid w:val="00B0612B"/>
    <w:rsid w:val="00B10E0C"/>
    <w:rsid w:val="00B1492A"/>
    <w:rsid w:val="00B214C7"/>
    <w:rsid w:val="00B23CA7"/>
    <w:rsid w:val="00B244BF"/>
    <w:rsid w:val="00B302CA"/>
    <w:rsid w:val="00B31EDB"/>
    <w:rsid w:val="00B3216C"/>
    <w:rsid w:val="00B563F1"/>
    <w:rsid w:val="00B60954"/>
    <w:rsid w:val="00B657BC"/>
    <w:rsid w:val="00B66FD0"/>
    <w:rsid w:val="00B701E8"/>
    <w:rsid w:val="00B71121"/>
    <w:rsid w:val="00B716A6"/>
    <w:rsid w:val="00B805C3"/>
    <w:rsid w:val="00B86CA1"/>
    <w:rsid w:val="00B87894"/>
    <w:rsid w:val="00BA3FEC"/>
    <w:rsid w:val="00BA701C"/>
    <w:rsid w:val="00BA76E7"/>
    <w:rsid w:val="00BA7BC3"/>
    <w:rsid w:val="00BC2BF8"/>
    <w:rsid w:val="00BC4726"/>
    <w:rsid w:val="00BD085A"/>
    <w:rsid w:val="00BF0650"/>
    <w:rsid w:val="00BF5024"/>
    <w:rsid w:val="00BF7A78"/>
    <w:rsid w:val="00C0105B"/>
    <w:rsid w:val="00C0241C"/>
    <w:rsid w:val="00C11808"/>
    <w:rsid w:val="00C178F4"/>
    <w:rsid w:val="00C30FE8"/>
    <w:rsid w:val="00C5382C"/>
    <w:rsid w:val="00C57F68"/>
    <w:rsid w:val="00C605BE"/>
    <w:rsid w:val="00C6499C"/>
    <w:rsid w:val="00C719E7"/>
    <w:rsid w:val="00C77116"/>
    <w:rsid w:val="00C8182A"/>
    <w:rsid w:val="00C92C71"/>
    <w:rsid w:val="00C95151"/>
    <w:rsid w:val="00CA0B79"/>
    <w:rsid w:val="00CB7AF0"/>
    <w:rsid w:val="00CC5B17"/>
    <w:rsid w:val="00CC6C52"/>
    <w:rsid w:val="00CD4C63"/>
    <w:rsid w:val="00CE341B"/>
    <w:rsid w:val="00CF3CC9"/>
    <w:rsid w:val="00D00723"/>
    <w:rsid w:val="00D10454"/>
    <w:rsid w:val="00D31093"/>
    <w:rsid w:val="00D31448"/>
    <w:rsid w:val="00D34191"/>
    <w:rsid w:val="00D403B4"/>
    <w:rsid w:val="00D479F8"/>
    <w:rsid w:val="00D504E8"/>
    <w:rsid w:val="00D63181"/>
    <w:rsid w:val="00D7147E"/>
    <w:rsid w:val="00D74B7E"/>
    <w:rsid w:val="00D7782A"/>
    <w:rsid w:val="00D86452"/>
    <w:rsid w:val="00D939BF"/>
    <w:rsid w:val="00D95005"/>
    <w:rsid w:val="00DA07A8"/>
    <w:rsid w:val="00DA65CF"/>
    <w:rsid w:val="00DA6991"/>
    <w:rsid w:val="00DB3B66"/>
    <w:rsid w:val="00DC1143"/>
    <w:rsid w:val="00DC1C5A"/>
    <w:rsid w:val="00DD0C71"/>
    <w:rsid w:val="00DD3A06"/>
    <w:rsid w:val="00DD599A"/>
    <w:rsid w:val="00DE7AEB"/>
    <w:rsid w:val="00E009D6"/>
    <w:rsid w:val="00E0140B"/>
    <w:rsid w:val="00E0662B"/>
    <w:rsid w:val="00E1326B"/>
    <w:rsid w:val="00E141F5"/>
    <w:rsid w:val="00E16523"/>
    <w:rsid w:val="00E20DF0"/>
    <w:rsid w:val="00E21D88"/>
    <w:rsid w:val="00E2293F"/>
    <w:rsid w:val="00E22E9C"/>
    <w:rsid w:val="00E25DC2"/>
    <w:rsid w:val="00E438C2"/>
    <w:rsid w:val="00E644B5"/>
    <w:rsid w:val="00E65FBD"/>
    <w:rsid w:val="00E80610"/>
    <w:rsid w:val="00EC1F77"/>
    <w:rsid w:val="00EC3290"/>
    <w:rsid w:val="00EF49CA"/>
    <w:rsid w:val="00F03EC3"/>
    <w:rsid w:val="00F17FE4"/>
    <w:rsid w:val="00F20C0E"/>
    <w:rsid w:val="00F24137"/>
    <w:rsid w:val="00F35561"/>
    <w:rsid w:val="00F41205"/>
    <w:rsid w:val="00F43038"/>
    <w:rsid w:val="00F51FFB"/>
    <w:rsid w:val="00F546BC"/>
    <w:rsid w:val="00F63035"/>
    <w:rsid w:val="00F7585B"/>
    <w:rsid w:val="00F77141"/>
    <w:rsid w:val="00F80060"/>
    <w:rsid w:val="00F8050D"/>
    <w:rsid w:val="00F827E8"/>
    <w:rsid w:val="00F850F9"/>
    <w:rsid w:val="00F93B8C"/>
    <w:rsid w:val="00FA77E4"/>
    <w:rsid w:val="00FB0BF7"/>
    <w:rsid w:val="00FC0214"/>
    <w:rsid w:val="00FC20D6"/>
    <w:rsid w:val="00FC78DC"/>
    <w:rsid w:val="00FD0FB6"/>
    <w:rsid w:val="00FD1580"/>
    <w:rsid w:val="00FD384C"/>
    <w:rsid w:val="00FE2DAF"/>
    <w:rsid w:val="00FE3AD7"/>
    <w:rsid w:val="00FE53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3DC9A"/>
  <w15:docId w15:val="{8918439D-5765-4619-B8B6-CA5858C8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7116"/>
    <w:rPr>
      <w:rFonts w:ascii="Times New Roman" w:hAnsi="Times New Roman"/>
      <w:sz w:val="24"/>
      <w:szCs w:val="24"/>
      <w:lang w:eastAsia="en-GB"/>
    </w:rPr>
  </w:style>
  <w:style w:type="paragraph" w:styleId="Nadpis1">
    <w:name w:val="heading 1"/>
    <w:basedOn w:val="Normlny"/>
    <w:next w:val="Normlny"/>
    <w:link w:val="Nadpis1Char"/>
    <w:qFormat/>
    <w:rsid w:val="0036724D"/>
    <w:pPr>
      <w:keepNext/>
      <w:keepLines/>
      <w:numPr>
        <w:numId w:val="1"/>
      </w:numPr>
      <w:spacing w:line="259" w:lineRule="auto"/>
      <w:ind w:right="31"/>
      <w:outlineLvl w:val="0"/>
    </w:pPr>
    <w:rPr>
      <w:b/>
      <w:u w:val="single" w:color="000000"/>
    </w:rPr>
  </w:style>
  <w:style w:type="paragraph" w:styleId="Nadpis2">
    <w:name w:val="heading 2"/>
    <w:basedOn w:val="Normlny"/>
    <w:next w:val="Normlny"/>
    <w:link w:val="Nadpis2Char"/>
    <w:uiPriority w:val="99"/>
    <w:qFormat/>
    <w:rsid w:val="0036724D"/>
    <w:pPr>
      <w:keepNext/>
      <w:keepLines/>
      <w:spacing w:line="259" w:lineRule="auto"/>
      <w:ind w:left="10"/>
      <w:outlineLvl w:val="1"/>
    </w:pPr>
    <w:rPr>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36724D"/>
    <w:rPr>
      <w:b/>
      <w:color w:val="000000"/>
      <w:sz w:val="18"/>
      <w:u w:val="single" w:color="000000"/>
    </w:rPr>
  </w:style>
  <w:style w:type="character" w:customStyle="1" w:styleId="Nadpis2Char">
    <w:name w:val="Nadpis 2 Char"/>
    <w:basedOn w:val="Predvolenpsmoodseku"/>
    <w:link w:val="Nadpis2"/>
    <w:uiPriority w:val="99"/>
    <w:locked/>
    <w:rsid w:val="0036724D"/>
    <w:rPr>
      <w:rFonts w:ascii="Calibri" w:hAnsi="Calibri" w:cs="Times New Roman"/>
      <w:color w:val="000000"/>
      <w:sz w:val="22"/>
      <w:u w:val="single" w:color="000000"/>
    </w:rPr>
  </w:style>
  <w:style w:type="table" w:customStyle="1" w:styleId="TableGrid">
    <w:name w:val="TableGrid"/>
    <w:uiPriority w:val="99"/>
    <w:rsid w:val="0036724D"/>
    <w:tblPr>
      <w:tblCellMar>
        <w:top w:w="0" w:type="dxa"/>
        <w:left w:w="0" w:type="dxa"/>
        <w:bottom w:w="0" w:type="dxa"/>
        <w:right w:w="0" w:type="dxa"/>
      </w:tblCellMar>
    </w:tblPr>
  </w:style>
  <w:style w:type="paragraph" w:customStyle="1" w:styleId="Style3">
    <w:name w:val="Style3"/>
    <w:basedOn w:val="Normlny"/>
    <w:uiPriority w:val="99"/>
    <w:rsid w:val="00691527"/>
    <w:pPr>
      <w:widowControl w:val="0"/>
      <w:autoSpaceDE w:val="0"/>
      <w:autoSpaceDN w:val="0"/>
      <w:adjustRightInd w:val="0"/>
      <w:spacing w:line="420" w:lineRule="exact"/>
    </w:pPr>
    <w:rPr>
      <w:rFonts w:ascii="Arial Black" w:hAnsi="Arial Black" w:cs="Arial Black"/>
    </w:rPr>
  </w:style>
  <w:style w:type="character" w:customStyle="1" w:styleId="FontStyle12">
    <w:name w:val="Font Style12"/>
    <w:uiPriority w:val="99"/>
    <w:rsid w:val="00691527"/>
    <w:rPr>
      <w:rFonts w:ascii="Arial Black" w:hAnsi="Arial Black"/>
      <w:spacing w:val="-10"/>
      <w:sz w:val="16"/>
    </w:rPr>
  </w:style>
  <w:style w:type="character" w:customStyle="1" w:styleId="ra">
    <w:name w:val="ra"/>
    <w:basedOn w:val="Predvolenpsmoodseku"/>
    <w:uiPriority w:val="99"/>
    <w:rsid w:val="00691527"/>
    <w:rPr>
      <w:rFonts w:cs="Times New Roman"/>
    </w:rPr>
  </w:style>
  <w:style w:type="paragraph" w:styleId="Odsekzoznamu">
    <w:name w:val="List Paragraph"/>
    <w:basedOn w:val="Normlny"/>
    <w:uiPriority w:val="34"/>
    <w:qFormat/>
    <w:rsid w:val="00D00723"/>
    <w:pPr>
      <w:ind w:left="720"/>
      <w:contextualSpacing/>
    </w:pPr>
  </w:style>
  <w:style w:type="paragraph" w:customStyle="1" w:styleId="Style5">
    <w:name w:val="Style5"/>
    <w:basedOn w:val="Normlny"/>
    <w:uiPriority w:val="99"/>
    <w:rsid w:val="00F850F9"/>
    <w:pPr>
      <w:widowControl w:val="0"/>
      <w:autoSpaceDE w:val="0"/>
      <w:autoSpaceDN w:val="0"/>
      <w:adjustRightInd w:val="0"/>
      <w:spacing w:line="235" w:lineRule="exact"/>
      <w:ind w:hanging="240"/>
    </w:pPr>
    <w:rPr>
      <w:rFonts w:ascii="Arial Black" w:hAnsi="Arial Black" w:cs="Arial Black"/>
    </w:rPr>
  </w:style>
  <w:style w:type="character" w:customStyle="1" w:styleId="FontStyle20">
    <w:name w:val="Font Style20"/>
    <w:uiPriority w:val="99"/>
    <w:rsid w:val="00F850F9"/>
    <w:rPr>
      <w:rFonts w:ascii="Georgia" w:hAnsi="Georgia"/>
      <w:i/>
      <w:spacing w:val="-10"/>
      <w:sz w:val="18"/>
    </w:rPr>
  </w:style>
  <w:style w:type="character" w:customStyle="1" w:styleId="FontStyle21">
    <w:name w:val="Font Style21"/>
    <w:uiPriority w:val="99"/>
    <w:rsid w:val="00F850F9"/>
    <w:rPr>
      <w:rFonts w:ascii="Arial Black" w:hAnsi="Arial Black"/>
      <w:spacing w:val="-10"/>
      <w:sz w:val="16"/>
    </w:rPr>
  </w:style>
  <w:style w:type="character" w:styleId="Hypertextovprepojenie">
    <w:name w:val="Hyperlink"/>
    <w:basedOn w:val="Predvolenpsmoodseku"/>
    <w:uiPriority w:val="99"/>
    <w:rsid w:val="00F850F9"/>
    <w:rPr>
      <w:rFonts w:cs="Times New Roman"/>
      <w:color w:val="0000FF"/>
      <w:u w:val="single"/>
    </w:rPr>
  </w:style>
  <w:style w:type="paragraph" w:styleId="Zkladntext">
    <w:name w:val="Body Text"/>
    <w:basedOn w:val="Normlny"/>
    <w:link w:val="ZkladntextChar"/>
    <w:rsid w:val="00E21D88"/>
    <w:rPr>
      <w:rFonts w:ascii="Arial Black" w:hAnsi="Arial Black" w:cs="Arial Black"/>
    </w:rPr>
  </w:style>
  <w:style w:type="character" w:customStyle="1" w:styleId="ZkladntextChar">
    <w:name w:val="Základný text Char"/>
    <w:basedOn w:val="Predvolenpsmoodseku"/>
    <w:link w:val="Zkladntext"/>
    <w:uiPriority w:val="99"/>
    <w:locked/>
    <w:rsid w:val="00E21D88"/>
    <w:rPr>
      <w:rFonts w:ascii="Arial Black" w:hAnsi="Arial Black" w:cs="Arial Black"/>
      <w:sz w:val="24"/>
      <w:szCs w:val="24"/>
    </w:rPr>
  </w:style>
  <w:style w:type="paragraph" w:customStyle="1" w:styleId="Style7">
    <w:name w:val="Style7"/>
    <w:basedOn w:val="Normlny"/>
    <w:uiPriority w:val="99"/>
    <w:rsid w:val="00E21D88"/>
    <w:pPr>
      <w:widowControl w:val="0"/>
      <w:autoSpaceDE w:val="0"/>
      <w:autoSpaceDN w:val="0"/>
      <w:adjustRightInd w:val="0"/>
      <w:spacing w:line="210" w:lineRule="exact"/>
      <w:ind w:hanging="270"/>
    </w:pPr>
    <w:rPr>
      <w:rFonts w:ascii="Arial Black" w:hAnsi="Arial Black" w:cs="Arial Black"/>
    </w:rPr>
  </w:style>
  <w:style w:type="character" w:customStyle="1" w:styleId="FontStyle30">
    <w:name w:val="Font Style30"/>
    <w:uiPriority w:val="99"/>
    <w:rsid w:val="00E21D88"/>
    <w:rPr>
      <w:rFonts w:ascii="Palatino Linotype" w:hAnsi="Palatino Linotype"/>
      <w:sz w:val="18"/>
    </w:rPr>
  </w:style>
  <w:style w:type="paragraph" w:styleId="Textbubliny">
    <w:name w:val="Balloon Text"/>
    <w:basedOn w:val="Normlny"/>
    <w:link w:val="TextbublinyChar"/>
    <w:uiPriority w:val="99"/>
    <w:semiHidden/>
    <w:rsid w:val="00747A7C"/>
    <w:rPr>
      <w:rFonts w:ascii="Segoe UI" w:hAnsi="Segoe UI" w:cs="Segoe UI"/>
      <w:szCs w:val="18"/>
    </w:rPr>
  </w:style>
  <w:style w:type="character" w:customStyle="1" w:styleId="TextbublinyChar">
    <w:name w:val="Text bubliny Char"/>
    <w:basedOn w:val="Predvolenpsmoodseku"/>
    <w:link w:val="Textbubliny"/>
    <w:uiPriority w:val="99"/>
    <w:semiHidden/>
    <w:locked/>
    <w:rsid w:val="00747A7C"/>
    <w:rPr>
      <w:rFonts w:ascii="Segoe UI" w:hAnsi="Segoe UI" w:cs="Segoe UI"/>
      <w:color w:val="000000"/>
      <w:sz w:val="18"/>
      <w:szCs w:val="18"/>
    </w:rPr>
  </w:style>
  <w:style w:type="character" w:styleId="Odkaznakomentr">
    <w:name w:val="annotation reference"/>
    <w:basedOn w:val="Predvolenpsmoodseku"/>
    <w:uiPriority w:val="99"/>
    <w:semiHidden/>
    <w:rsid w:val="00B10E0C"/>
    <w:rPr>
      <w:rFonts w:cs="Times New Roman"/>
      <w:sz w:val="16"/>
      <w:szCs w:val="16"/>
    </w:rPr>
  </w:style>
  <w:style w:type="paragraph" w:styleId="Textkomentra">
    <w:name w:val="annotation text"/>
    <w:basedOn w:val="Normlny"/>
    <w:link w:val="TextkomentraChar"/>
    <w:uiPriority w:val="99"/>
    <w:semiHidden/>
    <w:rsid w:val="00B10E0C"/>
    <w:rPr>
      <w:sz w:val="20"/>
      <w:szCs w:val="20"/>
    </w:rPr>
  </w:style>
  <w:style w:type="character" w:customStyle="1" w:styleId="TextkomentraChar">
    <w:name w:val="Text komentára Char"/>
    <w:basedOn w:val="Predvolenpsmoodseku"/>
    <w:link w:val="Textkomentra"/>
    <w:uiPriority w:val="99"/>
    <w:semiHidden/>
    <w:locked/>
    <w:rsid w:val="00B10E0C"/>
    <w:rPr>
      <w:rFonts w:ascii="Calibri" w:hAnsi="Calibri" w:cs="Calibri"/>
      <w:color w:val="000000"/>
      <w:sz w:val="20"/>
      <w:szCs w:val="20"/>
    </w:rPr>
  </w:style>
  <w:style w:type="paragraph" w:styleId="Predmetkomentra">
    <w:name w:val="annotation subject"/>
    <w:basedOn w:val="Textkomentra"/>
    <w:next w:val="Textkomentra"/>
    <w:link w:val="PredmetkomentraChar"/>
    <w:uiPriority w:val="99"/>
    <w:semiHidden/>
    <w:rsid w:val="00B10E0C"/>
    <w:rPr>
      <w:b/>
      <w:bCs/>
    </w:rPr>
  </w:style>
  <w:style w:type="character" w:customStyle="1" w:styleId="PredmetkomentraChar">
    <w:name w:val="Predmet komentára Char"/>
    <w:basedOn w:val="TextkomentraChar"/>
    <w:link w:val="Predmetkomentra"/>
    <w:uiPriority w:val="99"/>
    <w:semiHidden/>
    <w:locked/>
    <w:rsid w:val="00B10E0C"/>
    <w:rPr>
      <w:rFonts w:ascii="Calibri" w:hAnsi="Calibri" w:cs="Calibri"/>
      <w:b/>
      <w:bCs/>
      <w:color w:val="000000"/>
      <w:sz w:val="20"/>
      <w:szCs w:val="20"/>
    </w:rPr>
  </w:style>
  <w:style w:type="paragraph" w:styleId="Pta">
    <w:name w:val="footer"/>
    <w:basedOn w:val="Normlny"/>
    <w:link w:val="PtaChar"/>
    <w:rsid w:val="0028675E"/>
    <w:pPr>
      <w:tabs>
        <w:tab w:val="center" w:pos="4536"/>
        <w:tab w:val="right" w:pos="9072"/>
      </w:tabs>
    </w:pPr>
  </w:style>
  <w:style w:type="character" w:customStyle="1" w:styleId="PtaChar">
    <w:name w:val="Päta Char"/>
    <w:basedOn w:val="Predvolenpsmoodseku"/>
    <w:link w:val="Pta"/>
    <w:uiPriority w:val="99"/>
    <w:locked/>
    <w:rsid w:val="0028675E"/>
    <w:rPr>
      <w:rFonts w:ascii="Times New Roman" w:hAnsi="Times New Roman" w:cs="Times New Roman"/>
      <w:sz w:val="24"/>
      <w:szCs w:val="24"/>
    </w:rPr>
  </w:style>
  <w:style w:type="paragraph" w:customStyle="1" w:styleId="bodytext">
    <w:name w:val="bodytext"/>
    <w:basedOn w:val="Normlny"/>
    <w:rsid w:val="00BA3FEC"/>
    <w:pPr>
      <w:spacing w:before="100" w:beforeAutospacing="1" w:after="100" w:afterAutospacing="1"/>
    </w:pPr>
  </w:style>
  <w:style w:type="paragraph" w:customStyle="1" w:styleId="a">
    <w:uiPriority w:val="22"/>
    <w:qFormat/>
    <w:rsid w:val="00BA3FEC"/>
    <w:pPr>
      <w:spacing w:after="4" w:line="249" w:lineRule="auto"/>
      <w:ind w:left="41" w:right="59" w:hanging="10"/>
      <w:jc w:val="both"/>
    </w:pPr>
    <w:rPr>
      <w:rFonts w:cs="Calibri"/>
      <w:color w:val="000000"/>
      <w:sz w:val="18"/>
    </w:rPr>
  </w:style>
  <w:style w:type="paragraph" w:styleId="Bezriadkovania">
    <w:name w:val="No Spacing"/>
    <w:uiPriority w:val="1"/>
    <w:qFormat/>
    <w:rsid w:val="00BA3FEC"/>
    <w:rPr>
      <w:rFonts w:eastAsia="Calibri"/>
      <w:lang w:eastAsia="en-US"/>
    </w:rPr>
  </w:style>
  <w:style w:type="paragraph" w:customStyle="1" w:styleId="1">
    <w:name w:val="1"/>
    <w:uiPriority w:val="22"/>
    <w:qFormat/>
    <w:rsid w:val="00BA3FEC"/>
    <w:pPr>
      <w:spacing w:after="160" w:line="259" w:lineRule="auto"/>
    </w:pPr>
    <w:rPr>
      <w:rFonts w:eastAsia="Calibri"/>
      <w:lang w:eastAsia="en-US"/>
    </w:rPr>
  </w:style>
  <w:style w:type="character" w:customStyle="1" w:styleId="UnresolvedMention">
    <w:name w:val="Unresolved Mention"/>
    <w:uiPriority w:val="99"/>
    <w:semiHidden/>
    <w:unhideWhenUsed/>
    <w:rsid w:val="00BA3FEC"/>
    <w:rPr>
      <w:color w:val="605E5C"/>
      <w:shd w:val="clear" w:color="auto" w:fill="E1DFDD"/>
    </w:rPr>
  </w:style>
  <w:style w:type="character" w:styleId="slostrany">
    <w:name w:val="page number"/>
    <w:basedOn w:val="Predvolenpsmoodseku"/>
    <w:rsid w:val="00BA3FEC"/>
  </w:style>
  <w:style w:type="paragraph" w:styleId="Hlavika">
    <w:name w:val="header"/>
    <w:basedOn w:val="Normlny"/>
    <w:link w:val="HlavikaChar"/>
    <w:rsid w:val="00BA3FEC"/>
    <w:pPr>
      <w:tabs>
        <w:tab w:val="center" w:pos="4536"/>
        <w:tab w:val="right" w:pos="9072"/>
      </w:tabs>
      <w:spacing w:after="160" w:line="259" w:lineRule="auto"/>
    </w:pPr>
    <w:rPr>
      <w:rFonts w:eastAsia="Calibri"/>
      <w:sz w:val="22"/>
      <w:lang w:eastAsia="en-US"/>
    </w:rPr>
  </w:style>
  <w:style w:type="character" w:customStyle="1" w:styleId="HlavikaChar">
    <w:name w:val="Hlavička Char"/>
    <w:basedOn w:val="Predvolenpsmoodseku"/>
    <w:link w:val="Hlavika"/>
    <w:rsid w:val="00BA3FEC"/>
    <w:rPr>
      <w:rFonts w:eastAsia="Calibri"/>
      <w:lang w:eastAsia="en-US"/>
    </w:rPr>
  </w:style>
  <w:style w:type="character" w:styleId="Siln">
    <w:name w:val="Strong"/>
    <w:basedOn w:val="Predvolenpsmoodseku"/>
    <w:qFormat/>
    <w:locked/>
    <w:rsid w:val="00BA3FEC"/>
    <w:rPr>
      <w:b/>
      <w:bCs/>
    </w:rPr>
  </w:style>
  <w:style w:type="character" w:styleId="PouitHypertextovPrepojenie">
    <w:name w:val="FollowedHyperlink"/>
    <w:basedOn w:val="Predvolenpsmoodseku"/>
    <w:uiPriority w:val="99"/>
    <w:semiHidden/>
    <w:unhideWhenUsed/>
    <w:rsid w:val="00252710"/>
    <w:rPr>
      <w:color w:val="800080" w:themeColor="followedHyperlink"/>
      <w:u w:val="single"/>
    </w:rPr>
  </w:style>
  <w:style w:type="paragraph" w:styleId="Normlnywebov">
    <w:name w:val="Normal (Web)"/>
    <w:basedOn w:val="Normlny"/>
    <w:uiPriority w:val="99"/>
    <w:semiHidden/>
    <w:unhideWhenUsed/>
    <w:rsid w:val="00C77116"/>
    <w:pPr>
      <w:spacing w:before="100" w:beforeAutospacing="1" w:after="100" w:afterAutospacing="1"/>
    </w:pPr>
  </w:style>
  <w:style w:type="paragraph" w:styleId="Textpoznmkypodiarou">
    <w:name w:val="footnote text"/>
    <w:basedOn w:val="Normlny"/>
    <w:link w:val="TextpoznmkypodiarouChar"/>
    <w:semiHidden/>
    <w:rsid w:val="003C270A"/>
    <w:pPr>
      <w:spacing w:line="276" w:lineRule="auto"/>
    </w:pPr>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semiHidden/>
    <w:rsid w:val="003C270A"/>
    <w:rPr>
      <w:rFonts w:eastAsia="Calibri"/>
      <w:sz w:val="20"/>
      <w:szCs w:val="20"/>
      <w:lang w:eastAsia="en-US"/>
    </w:rPr>
  </w:style>
  <w:style w:type="character" w:styleId="Odkaznapoznmkupodiarou">
    <w:name w:val="footnote reference"/>
    <w:semiHidden/>
    <w:rsid w:val="003C2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1049">
      <w:bodyDiv w:val="1"/>
      <w:marLeft w:val="0"/>
      <w:marRight w:val="0"/>
      <w:marTop w:val="0"/>
      <w:marBottom w:val="0"/>
      <w:divBdr>
        <w:top w:val="none" w:sz="0" w:space="0" w:color="auto"/>
        <w:left w:val="none" w:sz="0" w:space="0" w:color="auto"/>
        <w:bottom w:val="none" w:sz="0" w:space="0" w:color="auto"/>
        <w:right w:val="none" w:sz="0" w:space="0" w:color="auto"/>
      </w:divBdr>
    </w:div>
    <w:div w:id="290675694">
      <w:bodyDiv w:val="1"/>
      <w:marLeft w:val="0"/>
      <w:marRight w:val="0"/>
      <w:marTop w:val="0"/>
      <w:marBottom w:val="0"/>
      <w:divBdr>
        <w:top w:val="none" w:sz="0" w:space="0" w:color="auto"/>
        <w:left w:val="none" w:sz="0" w:space="0" w:color="auto"/>
        <w:bottom w:val="none" w:sz="0" w:space="0" w:color="auto"/>
        <w:right w:val="none" w:sz="0" w:space="0" w:color="auto"/>
      </w:divBdr>
    </w:div>
    <w:div w:id="635329571">
      <w:bodyDiv w:val="1"/>
      <w:marLeft w:val="0"/>
      <w:marRight w:val="0"/>
      <w:marTop w:val="0"/>
      <w:marBottom w:val="0"/>
      <w:divBdr>
        <w:top w:val="none" w:sz="0" w:space="0" w:color="auto"/>
        <w:left w:val="none" w:sz="0" w:space="0" w:color="auto"/>
        <w:bottom w:val="none" w:sz="0" w:space="0" w:color="auto"/>
        <w:right w:val="none" w:sz="0" w:space="0" w:color="auto"/>
      </w:divBdr>
    </w:div>
    <w:div w:id="747194645">
      <w:bodyDiv w:val="1"/>
      <w:marLeft w:val="0"/>
      <w:marRight w:val="0"/>
      <w:marTop w:val="0"/>
      <w:marBottom w:val="0"/>
      <w:divBdr>
        <w:top w:val="none" w:sz="0" w:space="0" w:color="auto"/>
        <w:left w:val="none" w:sz="0" w:space="0" w:color="auto"/>
        <w:bottom w:val="none" w:sz="0" w:space="0" w:color="auto"/>
        <w:right w:val="none" w:sz="0" w:space="0" w:color="auto"/>
      </w:divBdr>
    </w:div>
    <w:div w:id="1162965839">
      <w:bodyDiv w:val="1"/>
      <w:marLeft w:val="0"/>
      <w:marRight w:val="0"/>
      <w:marTop w:val="0"/>
      <w:marBottom w:val="0"/>
      <w:divBdr>
        <w:top w:val="none" w:sz="0" w:space="0" w:color="auto"/>
        <w:left w:val="none" w:sz="0" w:space="0" w:color="auto"/>
        <w:bottom w:val="none" w:sz="0" w:space="0" w:color="auto"/>
        <w:right w:val="none" w:sz="0" w:space="0" w:color="auto"/>
      </w:divBdr>
    </w:div>
    <w:div w:id="1194072632">
      <w:bodyDiv w:val="1"/>
      <w:marLeft w:val="0"/>
      <w:marRight w:val="0"/>
      <w:marTop w:val="0"/>
      <w:marBottom w:val="0"/>
      <w:divBdr>
        <w:top w:val="none" w:sz="0" w:space="0" w:color="auto"/>
        <w:left w:val="none" w:sz="0" w:space="0" w:color="auto"/>
        <w:bottom w:val="none" w:sz="0" w:space="0" w:color="auto"/>
        <w:right w:val="none" w:sz="0" w:space="0" w:color="auto"/>
      </w:divBdr>
    </w:div>
    <w:div w:id="20160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ovakiaring.sk/" TargetMode="External"/><Relationship Id="rId18" Type="http://schemas.openxmlformats.org/officeDocument/2006/relationships/hyperlink" Target="http://www.slovakiaring.sk/" TargetMode="External"/><Relationship Id="rId26" Type="http://schemas.openxmlformats.org/officeDocument/2006/relationships/hyperlink" Target="http://www.slovakiaring.sk/" TargetMode="External"/><Relationship Id="rId3" Type="http://schemas.openxmlformats.org/officeDocument/2006/relationships/styles" Target="styles.xml"/><Relationship Id="rId21" Type="http://schemas.openxmlformats.org/officeDocument/2006/relationships/hyperlink" Target="http://www.slovakiaring.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ovakiaring.sk/" TargetMode="External"/><Relationship Id="rId17" Type="http://schemas.openxmlformats.org/officeDocument/2006/relationships/hyperlink" Target="http://www.slovakiaring.sk/" TargetMode="External"/><Relationship Id="rId25" Type="http://schemas.openxmlformats.org/officeDocument/2006/relationships/hyperlink" Target="file:///D:\Users\martonova\AppData\Roaming\Microsoft\Word\gdpr@slovakiaring.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akiaring.sk/" TargetMode="External"/><Relationship Id="rId20" Type="http://schemas.openxmlformats.org/officeDocument/2006/relationships/hyperlink" Target="http://www.slovakiaring.s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akiaring.sk/" TargetMode="External"/><Relationship Id="rId24" Type="http://schemas.openxmlformats.org/officeDocument/2006/relationships/hyperlink" Target="https://dataprotection.gov.sk/uoou/s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slovakiaring.sk" TargetMode="External"/><Relationship Id="rId23" Type="http://schemas.openxmlformats.org/officeDocument/2006/relationships/hyperlink" Target="http://www.slovakiaring.sk" TargetMode="External"/><Relationship Id="rId28" Type="http://schemas.openxmlformats.org/officeDocument/2006/relationships/header" Target="header1.xml"/><Relationship Id="rId10" Type="http://schemas.openxmlformats.org/officeDocument/2006/relationships/hyperlink" Target="http://www.slovakiaring.sk/" TargetMode="External"/><Relationship Id="rId19" Type="http://schemas.openxmlformats.org/officeDocument/2006/relationships/hyperlink" Target="mailto:info@slovakiaring.s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lovakiaring.sk/" TargetMode="External"/><Relationship Id="rId14" Type="http://schemas.openxmlformats.org/officeDocument/2006/relationships/hyperlink" Target="http://www.slovakiaring.sk/" TargetMode="External"/><Relationship Id="rId22" Type="http://schemas.openxmlformats.org/officeDocument/2006/relationships/hyperlink" Target="mailto:info@slovakiaring.sk" TargetMode="External"/><Relationship Id="rId27" Type="http://schemas.openxmlformats.org/officeDocument/2006/relationships/hyperlink" Target="mailto:info@slovakiaring.sk" TargetMode="External"/><Relationship Id="rId30" Type="http://schemas.openxmlformats.org/officeDocument/2006/relationships/footer" Target="footer1.xml"/><Relationship Id="rId8" Type="http://schemas.openxmlformats.org/officeDocument/2006/relationships/hyperlink" Target="mailto:info@slovakiaring.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0A4C-AE22-4FF2-9DC9-707B3D14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12449</Words>
  <Characters>70962</Characters>
  <Application>Microsoft Office Word</Application>
  <DocSecurity>0</DocSecurity>
  <Lines>591</Lines>
  <Paragraphs>166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OBCHODNÉ PODMIENKY</vt:lpstr>
      <vt:lpstr>OBCHODNÉ PODMIENKY</vt:lpstr>
    </vt:vector>
  </TitlesOfParts>
  <Company>HP</Company>
  <LinksUpToDate>false</LinksUpToDate>
  <CharactersWithSpaces>83245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OBCHODNÉ PODMIENKY</dc:title>
  <dc:subject/>
  <dc:creator>Meno</dc:creator>
  <cp:keywords/>
  <dc:description/>
  <cp:lastModifiedBy>Tomáš Kulák</cp:lastModifiedBy>
  <cp:revision>11</cp:revision>
  <cp:lastPrinted>2022-05-02T14:31:00Z</cp:lastPrinted>
  <dcterms:created xsi:type="dcterms:W3CDTF">2022-05-02T10:50:00Z</dcterms:created>
  <dcterms:modified xsi:type="dcterms:W3CDTF">2022-05-02T16:00:00Z</dcterms:modified>
</cp:coreProperties>
</file>