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A4C5" w14:textId="77777777" w:rsidR="000644B6" w:rsidRPr="001C50B3" w:rsidRDefault="000644B6" w:rsidP="000644B6">
      <w:pPr>
        <w:jc w:val="center"/>
        <w:rPr>
          <w:b/>
          <w:bCs/>
          <w:sz w:val="28"/>
          <w:szCs w:val="28"/>
        </w:rPr>
      </w:pPr>
      <w:r w:rsidRPr="001C50B3">
        <w:rPr>
          <w:b/>
          <w:bCs/>
          <w:sz w:val="28"/>
          <w:szCs w:val="28"/>
        </w:rPr>
        <w:t>ASTRALNE CAR MEET na SLOVAKIA RINGU: Noc, keď adrenalín burácal v rytme motorov</w:t>
      </w:r>
    </w:p>
    <w:p w14:paraId="273B135C" w14:textId="77777777" w:rsidR="005B789A" w:rsidRPr="005B789A" w:rsidRDefault="005B789A" w:rsidP="005B789A">
      <w:pPr>
        <w:jc w:val="both"/>
        <w:rPr>
          <w:rFonts w:asciiTheme="minorHAnsi" w:hAnsiTheme="minorHAnsi" w:cstheme="minorHAnsi"/>
          <w:b/>
          <w:bCs/>
          <w:sz w:val="24"/>
          <w:szCs w:val="24"/>
        </w:rPr>
      </w:pPr>
      <w:r w:rsidRPr="005B789A">
        <w:rPr>
          <w:rFonts w:asciiTheme="minorHAnsi" w:hAnsiTheme="minorHAnsi" w:cstheme="minorHAnsi"/>
          <w:b/>
          <w:bCs/>
          <w:sz w:val="24"/>
          <w:szCs w:val="24"/>
        </w:rPr>
        <w:t>Orechová Potôň, 1.7.2025 - Večer plný motorovej vášne. Už pri prvom pohľade na zaplnený paddock bolo jasné, že nejde o obyčajné stretnutie automobilových nadšencov. V sobotu 28.6.2025 ASTRÁLNE CAR MEETS po prvýkrát roztočili svoje kolesá práve tu – na najväčšom okruhu v strednej Európe – a okamžite ukázali, že keď sa autičkári spoja s profesionálnym zázemím, výsledok je jednoducho: </w:t>
      </w:r>
      <w:r w:rsidRPr="005B789A">
        <w:rPr>
          <w:rFonts w:asciiTheme="minorHAnsi" w:hAnsiTheme="minorHAnsi" w:cstheme="minorHAnsi"/>
          <w:b/>
          <w:bCs/>
          <w:i/>
          <w:iCs/>
          <w:sz w:val="24"/>
          <w:szCs w:val="24"/>
        </w:rPr>
        <w:t>„Mega dobréééé!“</w:t>
      </w:r>
      <w:r w:rsidRPr="005B789A">
        <w:rPr>
          <w:rFonts w:asciiTheme="minorHAnsi" w:hAnsiTheme="minorHAnsi" w:cstheme="minorHAnsi"/>
          <w:b/>
          <w:bCs/>
          <w:sz w:val="24"/>
          <w:szCs w:val="24"/>
        </w:rPr>
        <w:t> </w:t>
      </w:r>
      <w:r w:rsidRPr="005B789A">
        <w:rPr>
          <w:rFonts w:ascii="Segoe UI Emoji" w:hAnsi="Segoe UI Emoji" w:cs="Segoe UI Emoji"/>
          <w:b/>
          <w:bCs/>
          <w:sz w:val="24"/>
          <w:szCs w:val="24"/>
        </w:rPr>
        <w:t>😊</w:t>
      </w:r>
    </w:p>
    <w:p w14:paraId="2062694B" w14:textId="77777777"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Miesto nočných parkovísk pri obchodných centrách nahradil areál plný adrenalínu, zábavy a najmä bezpečia. Bez stresu z pokút, bez obmedzení, zato s plným plynom. Slovenský okruh sa zmenil na raj pre milovníkov áut a atmosféra vibrovala v rytme výfukov, subwooferov a vysokootáčkových motorov.</w:t>
      </w:r>
    </w:p>
    <w:p w14:paraId="7A6E36E9" w14:textId="77777777" w:rsidR="005B789A" w:rsidRPr="005B789A" w:rsidRDefault="005B789A" w:rsidP="005B789A">
      <w:pPr>
        <w:rPr>
          <w:rFonts w:asciiTheme="minorHAnsi" w:hAnsiTheme="minorHAnsi" w:cstheme="minorHAnsi"/>
          <w:b/>
          <w:bCs/>
          <w:sz w:val="24"/>
          <w:szCs w:val="24"/>
        </w:rPr>
      </w:pPr>
      <w:r w:rsidRPr="005B789A">
        <w:rPr>
          <w:rFonts w:asciiTheme="minorHAnsi" w:hAnsiTheme="minorHAnsi" w:cstheme="minorHAnsi"/>
          <w:b/>
          <w:bCs/>
          <w:sz w:val="24"/>
          <w:szCs w:val="24"/>
        </w:rPr>
        <w:t>AUTÁ, KTORÉ KRIČALI ŠTÝLOM A BUDILI REŠPEKT</w:t>
      </w:r>
    </w:p>
    <w:p w14:paraId="713D9296" w14:textId="77777777"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Podujatie nebolo len o statickej výstave. Každý účastník mal príležitosť predviesť svoju mašinu v plnej paráde. Od dizajnových úprav cez dunenie výfukov až po ohlušujúci zvuk audiosystémov – atmosféra vibrovala energiou benzínu a individuality. Nadšenci si prišli na svoje bez ohľadu na vkus, od elegantných klasík až po extravagantné tuningové projekty. Pozornosť pútali legendy ako </w:t>
      </w:r>
      <w:r w:rsidRPr="005B789A">
        <w:rPr>
          <w:rFonts w:asciiTheme="minorHAnsi" w:hAnsiTheme="minorHAnsi" w:cstheme="minorHAnsi"/>
          <w:b/>
          <w:bCs/>
          <w:sz w:val="24"/>
          <w:szCs w:val="24"/>
        </w:rPr>
        <w:t>Nissan GTR</w:t>
      </w:r>
      <w:r w:rsidRPr="005B789A">
        <w:rPr>
          <w:rFonts w:asciiTheme="minorHAnsi" w:hAnsiTheme="minorHAnsi" w:cstheme="minorHAnsi"/>
          <w:sz w:val="24"/>
          <w:szCs w:val="24"/>
        </w:rPr>
        <w:t>, ikonické BMW M-ká, luxusné Ferrari California a Ferrari 458 Italia či výbušné </w:t>
      </w:r>
      <w:r w:rsidRPr="005B789A">
        <w:rPr>
          <w:rFonts w:asciiTheme="minorHAnsi" w:hAnsiTheme="minorHAnsi" w:cstheme="minorHAnsi"/>
          <w:b/>
          <w:bCs/>
          <w:sz w:val="24"/>
          <w:szCs w:val="24"/>
        </w:rPr>
        <w:t>Ferrari SF90</w:t>
      </w:r>
      <w:r w:rsidRPr="005B789A">
        <w:rPr>
          <w:rFonts w:asciiTheme="minorHAnsi" w:hAnsiTheme="minorHAnsi" w:cstheme="minorHAnsi"/>
          <w:sz w:val="24"/>
          <w:szCs w:val="24"/>
        </w:rPr>
        <w:t>, agresívne AMG modely z dielne Mercedes-Benz, okruhová legenda </w:t>
      </w:r>
      <w:r w:rsidRPr="005B789A">
        <w:rPr>
          <w:rFonts w:asciiTheme="minorHAnsi" w:hAnsiTheme="minorHAnsi" w:cstheme="minorHAnsi"/>
          <w:b/>
          <w:bCs/>
          <w:sz w:val="24"/>
          <w:szCs w:val="24"/>
        </w:rPr>
        <w:t>Porsche 911 GT3</w:t>
      </w:r>
      <w:r w:rsidRPr="005B789A">
        <w:rPr>
          <w:rFonts w:asciiTheme="minorHAnsi" w:hAnsiTheme="minorHAnsi" w:cstheme="minorHAnsi"/>
          <w:sz w:val="24"/>
          <w:szCs w:val="24"/>
        </w:rPr>
        <w:t>, brutálne </w:t>
      </w:r>
      <w:r w:rsidRPr="005B789A">
        <w:rPr>
          <w:rFonts w:asciiTheme="minorHAnsi" w:hAnsiTheme="minorHAnsi" w:cstheme="minorHAnsi"/>
          <w:b/>
          <w:bCs/>
          <w:sz w:val="24"/>
          <w:szCs w:val="24"/>
        </w:rPr>
        <w:t>Audi RS6</w:t>
      </w:r>
      <w:r w:rsidRPr="005B789A">
        <w:rPr>
          <w:rFonts w:asciiTheme="minorHAnsi" w:hAnsiTheme="minorHAnsi" w:cstheme="minorHAnsi"/>
          <w:sz w:val="24"/>
          <w:szCs w:val="24"/>
        </w:rPr>
        <w:t> či exkluzívne </w:t>
      </w:r>
      <w:r w:rsidRPr="005B789A">
        <w:rPr>
          <w:rFonts w:asciiTheme="minorHAnsi" w:hAnsiTheme="minorHAnsi" w:cstheme="minorHAnsi"/>
          <w:b/>
          <w:bCs/>
          <w:sz w:val="24"/>
          <w:szCs w:val="24"/>
        </w:rPr>
        <w:t>Audi R8</w:t>
      </w:r>
      <w:r w:rsidRPr="005B789A">
        <w:rPr>
          <w:rFonts w:asciiTheme="minorHAnsi" w:hAnsiTheme="minorHAnsi" w:cstheme="minorHAnsi"/>
          <w:sz w:val="24"/>
          <w:szCs w:val="24"/>
        </w:rPr>
        <w:t>. Nechýbala ani srdcovka fanúšikov japonskej klasiky – legendárny </w:t>
      </w:r>
      <w:r w:rsidRPr="005B789A">
        <w:rPr>
          <w:rFonts w:asciiTheme="minorHAnsi" w:hAnsiTheme="minorHAnsi" w:cstheme="minorHAnsi"/>
          <w:b/>
          <w:bCs/>
          <w:sz w:val="24"/>
          <w:szCs w:val="24"/>
        </w:rPr>
        <w:t>Nissan Skyline R34</w:t>
      </w:r>
      <w:r w:rsidRPr="005B789A">
        <w:rPr>
          <w:rFonts w:asciiTheme="minorHAnsi" w:hAnsiTheme="minorHAnsi" w:cstheme="minorHAnsi"/>
          <w:sz w:val="24"/>
          <w:szCs w:val="24"/>
        </w:rPr>
        <w:t>. Ale keď sa na scéne objavilo </w:t>
      </w:r>
      <w:r w:rsidRPr="005B789A">
        <w:rPr>
          <w:rFonts w:asciiTheme="minorHAnsi" w:hAnsiTheme="minorHAnsi" w:cstheme="minorHAnsi"/>
          <w:b/>
          <w:bCs/>
          <w:sz w:val="24"/>
          <w:szCs w:val="24"/>
        </w:rPr>
        <w:t>Bugatti Veyron</w:t>
      </w:r>
      <w:r w:rsidRPr="005B789A">
        <w:rPr>
          <w:rFonts w:asciiTheme="minorHAnsi" w:hAnsiTheme="minorHAnsi" w:cstheme="minorHAnsi"/>
          <w:sz w:val="24"/>
          <w:szCs w:val="24"/>
        </w:rPr>
        <w:t>, čas sa akoby na chvíľu zastavil. Paddock stíchol, mobily cvakali a všetky pohľady smerovali k tomuto ikonickému superšportu. Jeho účasť bola absolútnou raritou. V rámci takejto akcie sa medzi autičkármi objavilo vôbec po prvýkrát. Z tohto momentu sa stala legenda, ktorá podčiarkla výnimočnosť celého večera.</w:t>
      </w:r>
    </w:p>
    <w:p w14:paraId="622D6DC4" w14:textId="77777777" w:rsidR="005B789A" w:rsidRPr="005B789A" w:rsidRDefault="005B789A" w:rsidP="005B789A">
      <w:pPr>
        <w:rPr>
          <w:rFonts w:asciiTheme="minorHAnsi" w:hAnsiTheme="minorHAnsi" w:cstheme="minorHAnsi"/>
          <w:b/>
          <w:bCs/>
          <w:sz w:val="24"/>
          <w:szCs w:val="24"/>
        </w:rPr>
      </w:pPr>
      <w:r w:rsidRPr="005B789A">
        <w:rPr>
          <w:rFonts w:asciiTheme="minorHAnsi" w:hAnsiTheme="minorHAnsi" w:cstheme="minorHAnsi"/>
          <w:b/>
          <w:bCs/>
          <w:sz w:val="24"/>
          <w:szCs w:val="24"/>
        </w:rPr>
        <w:t>ADRENALÍNOVÁ SHOW NA DVOCH A ŠTYROCH KOLESÁCH</w:t>
      </w:r>
    </w:p>
    <w:p w14:paraId="03D8D9FD" w14:textId="77777777" w:rsidR="005B789A" w:rsidRPr="005B789A" w:rsidRDefault="005B789A" w:rsidP="005B789A">
      <w:pPr>
        <w:rPr>
          <w:rFonts w:asciiTheme="minorHAnsi" w:hAnsiTheme="minorHAnsi" w:cstheme="minorHAnsi"/>
          <w:b/>
          <w:bCs/>
          <w:sz w:val="24"/>
          <w:szCs w:val="24"/>
        </w:rPr>
      </w:pPr>
      <w:r w:rsidRPr="005B789A">
        <w:rPr>
          <w:rFonts w:asciiTheme="minorHAnsi" w:hAnsiTheme="minorHAnsi" w:cstheme="minorHAnsi"/>
          <w:b/>
          <w:bCs/>
          <w:sz w:val="24"/>
          <w:szCs w:val="24"/>
        </w:rPr>
        <w:t>Večerný program odštartovala atraktívna exhibícia motokaskadérov. Na trati nechýbal Tomáš Tóth, majster ČR v triede Superbike 1000 a držiteľ slovenského rekordu v jazde na prednom kolese (204 metrov), ktorý predviedol sériu precíznych trikov na motorke.</w:t>
      </w:r>
    </w:p>
    <w:p w14:paraId="312F73F6" w14:textId="77777777"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Spolu s ním sa predstavil aj Ernest Stohl na štvorkolke. Dvojica vytvorila dynamické a perfektne zohrané vystúpenie, ktoré si získalo veľký potlesk publika.</w:t>
      </w:r>
    </w:p>
    <w:p w14:paraId="04806EED" w14:textId="77777777"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O ďalšiu dávku akcie sa postarali driftéri z GermanCarsGarage, ktorí pred hlavnou tribúnou rozpálili pneumatiky a uzavreli šou pôsobivou dymovou kulisou.</w:t>
      </w:r>
    </w:p>
    <w:p w14:paraId="4E2C234F" w14:textId="53AE9A21"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b/>
          <w:bCs/>
          <w:sz w:val="24"/>
          <w:szCs w:val="24"/>
        </w:rPr>
        <w:t>NOČNÉ FINÁLE, KTORÉ SA ZAPÍŠE DO PAMÄTE</w:t>
      </w:r>
      <w:r w:rsidRPr="005B789A">
        <w:rPr>
          <w:rFonts w:asciiTheme="minorHAnsi" w:hAnsiTheme="minorHAnsi" w:cstheme="minorHAnsi"/>
          <w:sz w:val="24"/>
          <w:szCs w:val="24"/>
        </w:rPr>
        <w:br/>
      </w:r>
      <w:r w:rsidRPr="005B789A">
        <w:rPr>
          <w:rFonts w:asciiTheme="minorHAnsi" w:hAnsiTheme="minorHAnsi" w:cstheme="minorHAnsi"/>
          <w:sz w:val="24"/>
          <w:szCs w:val="24"/>
        </w:rPr>
        <w:br/>
        <w:t xml:space="preserve">Zlatým klincom programu bola nočná spanilá jazda. Prvých 150 vybraných vozidiel sa vydalo na okruh pod vedením oficiálneho SAFETY CAR (Toyota GR Supra), za sprievodu žiarivého SHOW CAR (Porsche 911 GT3) a ostrého okruhového Hyundai i30N. Táto jazda bola pre </w:t>
      </w:r>
      <w:r w:rsidRPr="005B789A">
        <w:rPr>
          <w:rFonts w:asciiTheme="minorHAnsi" w:hAnsiTheme="minorHAnsi" w:cstheme="minorHAnsi"/>
          <w:sz w:val="24"/>
          <w:szCs w:val="24"/>
        </w:rPr>
        <w:lastRenderedPageBreak/>
        <w:t>mnohých splneným snom – jazdiť po pretekárskej trati pod hviezdami, v konvoji vášne a rýchlosti.</w:t>
      </w:r>
    </w:p>
    <w:p w14:paraId="0E5363CC" w14:textId="007ABD04" w:rsidR="005B789A" w:rsidRPr="005B789A" w:rsidRDefault="005B789A" w:rsidP="005B789A">
      <w:pPr>
        <w:rPr>
          <w:rFonts w:asciiTheme="minorHAnsi" w:hAnsiTheme="minorHAnsi" w:cstheme="minorHAnsi"/>
          <w:sz w:val="24"/>
          <w:szCs w:val="24"/>
        </w:rPr>
      </w:pPr>
      <w:r w:rsidRPr="005B789A">
        <w:rPr>
          <w:rFonts w:asciiTheme="minorHAnsi" w:hAnsiTheme="minorHAnsi" w:cstheme="minorHAnsi"/>
          <w:sz w:val="24"/>
          <w:szCs w:val="24"/>
        </w:rPr>
        <w:t>Bilancia? Vyše 290 áut v paddocku, viac než 1300 návštevníkov, stovky úsmevov a nezabudnuteľné zážitky.</w:t>
      </w:r>
      <w:r w:rsidRPr="005B789A">
        <w:rPr>
          <w:rFonts w:asciiTheme="minorHAnsi" w:hAnsiTheme="minorHAnsi" w:cstheme="minorHAnsi"/>
          <w:sz w:val="24"/>
          <w:szCs w:val="24"/>
        </w:rPr>
        <w:br/>
        <w:t>ASTRÁLNE CAR MEET</w:t>
      </w:r>
      <w:r w:rsidR="00314D0A">
        <w:rPr>
          <w:rFonts w:asciiTheme="minorHAnsi" w:hAnsiTheme="minorHAnsi" w:cstheme="minorHAnsi"/>
          <w:sz w:val="24"/>
          <w:szCs w:val="24"/>
        </w:rPr>
        <w:t>S</w:t>
      </w:r>
      <w:r w:rsidRPr="005B789A">
        <w:rPr>
          <w:rFonts w:asciiTheme="minorHAnsi" w:hAnsiTheme="minorHAnsi" w:cstheme="minorHAnsi"/>
          <w:sz w:val="24"/>
          <w:szCs w:val="24"/>
        </w:rPr>
        <w:t xml:space="preserve"> na SLOVAKIA RINGU ukázalo, že automobilová komunita žije, dýcha a predovšetkým drží spolu. A keď sa stretnú vášeň, výkon a bezpečné prostredie, vznikne niečo, čo sa musí zopakovať.</w:t>
      </w:r>
    </w:p>
    <w:p w14:paraId="725B10B1" w14:textId="77777777" w:rsidR="00952460" w:rsidRDefault="00952460" w:rsidP="003937DF">
      <w:pPr>
        <w:jc w:val="both"/>
      </w:pPr>
    </w:p>
    <w:p w14:paraId="78226963" w14:textId="3FC5DE42" w:rsidR="001260EA" w:rsidRPr="00B96B44" w:rsidRDefault="00973AC2">
      <w:r w:rsidRPr="00B96B44">
        <w:rPr>
          <w:i/>
        </w:rPr>
        <w:t>***</w:t>
      </w:r>
    </w:p>
    <w:p w14:paraId="5B31F027" w14:textId="77777777" w:rsidR="001260EA" w:rsidRPr="00B96B44" w:rsidRDefault="00973AC2">
      <w:r w:rsidRPr="00B96B44">
        <w:rPr>
          <w:b/>
          <w:i/>
        </w:rPr>
        <w:t>Okruh SLOVAKIA RING / Areál SLOVAKIA RING</w:t>
      </w:r>
    </w:p>
    <w:p w14:paraId="25D6E54E" w14:textId="77777777" w:rsidR="001260EA" w:rsidRPr="00B96B44" w:rsidRDefault="00973AC2">
      <w:pPr>
        <w:jc w:val="both"/>
      </w:pPr>
      <w:r w:rsidRPr="00B96B44">
        <w:rPr>
          <w:i/>
        </w:rPr>
        <w:t xml:space="preserve">SLOVAKIA RING je profesionálny pretekársky okruh s licenciou FIA 2. stupňa, jediný svojho druhu na Slovensku. S celkovou dĺžkou 5922 m sa radí medzi najdlhšie v Európe. Kvalitatívnymi a bezpečnostnými parametrami vytvára okruh zázemie pre prestížne svetové šampionáty pod hlavičkami FIA a FIM. Od roku 2010 prináša podujatia pre profesionálnych jazdcov, amatérov, firmy a širokú verejnosť. </w:t>
      </w:r>
    </w:p>
    <w:p w14:paraId="4027B2B5" w14:textId="1C6EE20F" w:rsidR="001260EA" w:rsidRPr="00B96B44" w:rsidRDefault="00973AC2">
      <w:pPr>
        <w:spacing w:line="240" w:lineRule="auto"/>
        <w:jc w:val="both"/>
      </w:pPr>
      <w:r w:rsidRPr="00B96B44">
        <w:rPr>
          <w:i/>
        </w:rPr>
        <w:t xml:space="preserve">SLOVAKIA RING pri Orechovej Potôni predstavuje jedinečný areál. Ponúka možnosti jazdiť na profesionálnom automotodróme, zdokonaliť sa v škole bezpečnej jazdy, vyskúšať si terénnu jazdu vo vynovenom </w:t>
      </w:r>
      <w:r w:rsidRPr="00B96B44">
        <w:rPr>
          <w:b/>
          <w:i/>
        </w:rPr>
        <w:t>off-road areáli</w:t>
      </w:r>
      <w:r w:rsidRPr="00B96B44">
        <w:rPr>
          <w:i/>
        </w:rPr>
        <w:t xml:space="preserve"> a užiť si relax v hoteli. Súčasťou širšieho areálu je aj </w:t>
      </w:r>
      <w:r w:rsidRPr="00B96B44">
        <w:rPr>
          <w:b/>
          <w:i/>
        </w:rPr>
        <w:t xml:space="preserve">Malkia Park </w:t>
      </w:r>
      <w:r w:rsidRPr="00B96B44">
        <w:rPr>
          <w:i/>
        </w:rPr>
        <w:t>-</w:t>
      </w:r>
      <w:r w:rsidRPr="00B96B44">
        <w:rPr>
          <w:b/>
          <w:i/>
        </w:rPr>
        <w:t xml:space="preserve"> </w:t>
      </w:r>
      <w:r w:rsidRPr="00B96B44">
        <w:rPr>
          <w:i/>
        </w:rPr>
        <w:t xml:space="preserve">útočisko pre exotické zvieratá. K novým atrakciám patrí tiež </w:t>
      </w:r>
      <w:r w:rsidRPr="00B96B44">
        <w:rPr>
          <w:b/>
          <w:i/>
        </w:rPr>
        <w:t>Vojenské múzeum.</w:t>
      </w:r>
      <w:r w:rsidRPr="00B96B44">
        <w:rPr>
          <w:i/>
        </w:rPr>
        <w:t xml:space="preserve"> Pre všetkých, ktorí si chcú preveriť a zdokonaliť svoje jazdecké zručnosti - či už na aute alebo motocykle, je pripravené profesionálne </w:t>
      </w:r>
      <w:r w:rsidRPr="00B96B44">
        <w:rPr>
          <w:b/>
          <w:i/>
        </w:rPr>
        <w:t>CENTRUM BEZPEČNEJ JAZDY</w:t>
      </w:r>
      <w:r w:rsidRPr="00B96B44">
        <w:rPr>
          <w:i/>
        </w:rPr>
        <w:t xml:space="preserve"> s najmodernejším tréningovým cvičiskom v strednej Európe. Po aktívnom výkone si môžete dopriať výdatný obed či večeru v reštaurácii Ring a </w:t>
      </w:r>
      <w:r w:rsidRPr="00B96B44">
        <w:rPr>
          <w:b/>
          <w:i/>
        </w:rPr>
        <w:t>Hoteli Ring***</w:t>
      </w:r>
      <w:r w:rsidRPr="00B96B44">
        <w:rPr>
          <w:i/>
        </w:rPr>
        <w:t>, ktorý ponúka komfortné ubytovanie.</w:t>
      </w:r>
      <w:r w:rsidR="00380F63">
        <w:rPr>
          <w:i/>
        </w:rPr>
        <w:t xml:space="preserve"> Poslednou akvizíciou v areáli je špičkové </w:t>
      </w:r>
      <w:r w:rsidR="00380F63" w:rsidRPr="005D350C">
        <w:rPr>
          <w:b/>
          <w:bCs/>
          <w:i/>
        </w:rPr>
        <w:t>Slovenské motokárové centrum</w:t>
      </w:r>
      <w:r w:rsidR="00380F63">
        <w:rPr>
          <w:i/>
        </w:rPr>
        <w:t xml:space="preserve"> a jeho vonkajšia dráha dlhá 1170m. To ponúka bezkonkurenčný priestor pre aktívne jazdy na motokárach pre deti, dospelých ale aj majiteľov vlastných motokár. Centrum a dráha je ako jediná na Slovensku homologizovaná licenciou CIK-FIA.</w:t>
      </w:r>
    </w:p>
    <w:p w14:paraId="44FDBB15" w14:textId="008EE2DF" w:rsidR="00F86409" w:rsidRPr="00B96B44" w:rsidRDefault="00F86409">
      <w:pPr>
        <w:spacing w:before="280" w:after="0" w:line="240" w:lineRule="auto"/>
        <w:rPr>
          <w:b/>
        </w:rPr>
      </w:pPr>
      <w:r w:rsidRPr="00B96B44">
        <w:rPr>
          <w:b/>
        </w:rPr>
        <w:t>GENERÁLNYM REKLAMNÝM PARTNEROM OK</w:t>
      </w:r>
      <w:r w:rsidR="00CE060E">
        <w:rPr>
          <w:b/>
        </w:rPr>
        <w:t>R</w:t>
      </w:r>
      <w:r w:rsidRPr="00B96B44">
        <w:rPr>
          <w:b/>
        </w:rPr>
        <w:t>UHU JE OMV SLOVENSKO.</w:t>
      </w:r>
    </w:p>
    <w:p w14:paraId="4DFFADA2" w14:textId="238D7494" w:rsidR="001260EA" w:rsidRPr="00B96B44" w:rsidRDefault="00B62970">
      <w:pPr>
        <w:spacing w:before="280" w:after="0" w:line="240" w:lineRule="auto"/>
        <w:rPr>
          <w:b/>
        </w:rPr>
      </w:pPr>
      <w:r>
        <w:rPr>
          <w:b/>
        </w:rPr>
        <w:t>Kontakt pre médiá</w:t>
      </w:r>
      <w:r w:rsidR="00973AC2" w:rsidRPr="00B96B44">
        <w:rPr>
          <w:b/>
        </w:rPr>
        <w:t>:</w:t>
      </w:r>
    </w:p>
    <w:tbl>
      <w:tblPr>
        <w:tblW w:w="9072" w:type="dxa"/>
        <w:tblCellMar>
          <w:top w:w="55" w:type="dxa"/>
          <w:left w:w="55" w:type="dxa"/>
          <w:bottom w:w="55" w:type="dxa"/>
          <w:right w:w="55" w:type="dxa"/>
        </w:tblCellMar>
        <w:tblLook w:val="04A0" w:firstRow="1" w:lastRow="0" w:firstColumn="1" w:lastColumn="0" w:noHBand="0" w:noVBand="1"/>
      </w:tblPr>
      <w:tblGrid>
        <w:gridCol w:w="4537"/>
        <w:gridCol w:w="4535"/>
      </w:tblGrid>
      <w:tr w:rsidR="001260EA" w:rsidRPr="00B96B44" w14:paraId="443428BD" w14:textId="77777777">
        <w:tc>
          <w:tcPr>
            <w:tcW w:w="4536" w:type="dxa"/>
            <w:shd w:val="clear" w:color="auto" w:fill="auto"/>
          </w:tcPr>
          <w:p w14:paraId="64B4FE8F" w14:textId="47BA796E" w:rsidR="001260EA" w:rsidRPr="00B96B44" w:rsidRDefault="005D350C">
            <w:pPr>
              <w:pStyle w:val="Zkladntext"/>
            </w:pPr>
            <w:r>
              <w:t xml:space="preserve">Ing. </w:t>
            </w:r>
            <w:r w:rsidR="00973AC2" w:rsidRPr="00B96B44">
              <w:t>Peter Pecze</w:t>
            </w:r>
            <w:r w:rsidR="00973AC2" w:rsidRPr="00B96B44">
              <w:br/>
              <w:t>Marketing Director, SLOVAKIA RING</w:t>
            </w:r>
            <w:r w:rsidR="00973AC2" w:rsidRPr="00B96B44">
              <w:br/>
              <w:t>mobil: +421 911 423 134</w:t>
            </w:r>
            <w:r w:rsidR="00973AC2" w:rsidRPr="00B96B44">
              <w:br/>
              <w:t>e-mail: pecze@slovakiaring.sk</w:t>
            </w:r>
          </w:p>
        </w:tc>
        <w:tc>
          <w:tcPr>
            <w:tcW w:w="4535" w:type="dxa"/>
            <w:shd w:val="clear" w:color="auto" w:fill="auto"/>
          </w:tcPr>
          <w:p w14:paraId="0E96A492" w14:textId="1CF1AD1B" w:rsidR="001260EA" w:rsidRPr="00B96B44" w:rsidRDefault="001260EA">
            <w:pPr>
              <w:pStyle w:val="Zkladntext"/>
            </w:pPr>
          </w:p>
        </w:tc>
      </w:tr>
    </w:tbl>
    <w:p w14:paraId="200BC13D" w14:textId="77777777" w:rsidR="001260EA" w:rsidRPr="00B96B44" w:rsidRDefault="001260EA">
      <w:pPr>
        <w:jc w:val="both"/>
      </w:pPr>
    </w:p>
    <w:sectPr w:rsidR="001260EA" w:rsidRPr="00B96B44" w:rsidSect="00114264">
      <w:headerReference w:type="default" r:id="rId7"/>
      <w:pgSz w:w="11906" w:h="16838"/>
      <w:pgMar w:top="1417" w:right="1417" w:bottom="993" w:left="1417" w:header="708" w:footer="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A827" w14:textId="77777777" w:rsidR="00B628FA" w:rsidRDefault="00B628FA">
      <w:pPr>
        <w:spacing w:after="0" w:line="240" w:lineRule="auto"/>
      </w:pPr>
      <w:r>
        <w:separator/>
      </w:r>
    </w:p>
  </w:endnote>
  <w:endnote w:type="continuationSeparator" w:id="0">
    <w:p w14:paraId="55DE4AC8" w14:textId="77777777" w:rsidR="00B628FA" w:rsidRDefault="00B6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roman"/>
    <w:pitch w:val="variable"/>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F9125" w14:textId="77777777" w:rsidR="00B628FA" w:rsidRDefault="00B628FA">
      <w:pPr>
        <w:spacing w:after="0" w:line="240" w:lineRule="auto"/>
      </w:pPr>
      <w:r>
        <w:separator/>
      </w:r>
    </w:p>
  </w:footnote>
  <w:footnote w:type="continuationSeparator" w:id="0">
    <w:p w14:paraId="6DA1C687" w14:textId="77777777" w:rsidR="00B628FA" w:rsidRDefault="00B6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0027" w14:textId="77777777" w:rsidR="001260EA" w:rsidRDefault="00973AC2">
    <w:pPr>
      <w:pStyle w:val="Hlavika"/>
    </w:pPr>
    <w:r>
      <w:rPr>
        <w:noProof/>
        <w:lang w:eastAsia="sk-SK"/>
      </w:rPr>
      <w:drawing>
        <wp:inline distT="0" distB="0" distL="0" distR="0" wp14:anchorId="61B38786" wp14:editId="3F630834">
          <wp:extent cx="826770" cy="835660"/>
          <wp:effectExtent l="0" t="0" r="0" b="0"/>
          <wp:docPr id="5"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pic:cNvPicPr>
                    <a:picLocks noChangeAspect="1" noChangeArrowheads="1"/>
                  </pic:cNvPicPr>
                </pic:nvPicPr>
                <pic:blipFill>
                  <a:blip r:embed="rId1"/>
                  <a:stretch>
                    <a:fillRect/>
                  </a:stretch>
                </pic:blipFill>
                <pic:spPr bwMode="auto">
                  <a:xfrm>
                    <a:off x="0" y="0"/>
                    <a:ext cx="826770" cy="835660"/>
                  </a:xfrm>
                  <a:prstGeom prst="rect">
                    <a:avLst/>
                  </a:prstGeom>
                </pic:spPr>
              </pic:pic>
            </a:graphicData>
          </a:graphic>
        </wp:inline>
      </w:drawing>
    </w:r>
  </w:p>
  <w:p w14:paraId="1CEE9B4E" w14:textId="77777777" w:rsidR="001260EA" w:rsidRDefault="001260EA">
    <w:pPr>
      <w:pStyle w:val="Hlavika"/>
    </w:pPr>
  </w:p>
  <w:p w14:paraId="08C8CF96" w14:textId="77777777" w:rsidR="001260EA" w:rsidRDefault="001260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34E"/>
    <w:multiLevelType w:val="multilevel"/>
    <w:tmpl w:val="A2BA6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85D06"/>
    <w:multiLevelType w:val="multilevel"/>
    <w:tmpl w:val="F444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42223A"/>
    <w:multiLevelType w:val="multilevel"/>
    <w:tmpl w:val="80E68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365349">
    <w:abstractNumId w:val="1"/>
  </w:num>
  <w:num w:numId="2" w16cid:durableId="596838216">
    <w:abstractNumId w:val="0"/>
  </w:num>
  <w:num w:numId="3" w16cid:durableId="10015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EA"/>
    <w:rsid w:val="000025FD"/>
    <w:rsid w:val="00015524"/>
    <w:rsid w:val="00043CB1"/>
    <w:rsid w:val="000628C6"/>
    <w:rsid w:val="000644B6"/>
    <w:rsid w:val="00066367"/>
    <w:rsid w:val="000861E5"/>
    <w:rsid w:val="000951FE"/>
    <w:rsid w:val="000D410A"/>
    <w:rsid w:val="000D5857"/>
    <w:rsid w:val="000F5E82"/>
    <w:rsid w:val="000F6B15"/>
    <w:rsid w:val="00114264"/>
    <w:rsid w:val="00117469"/>
    <w:rsid w:val="001260EA"/>
    <w:rsid w:val="00160D53"/>
    <w:rsid w:val="001835E3"/>
    <w:rsid w:val="00187300"/>
    <w:rsid w:val="001A72E8"/>
    <w:rsid w:val="001C0339"/>
    <w:rsid w:val="001D7403"/>
    <w:rsid w:val="001E45F9"/>
    <w:rsid w:val="001F0589"/>
    <w:rsid w:val="002205D0"/>
    <w:rsid w:val="00221A16"/>
    <w:rsid w:val="0023685C"/>
    <w:rsid w:val="00247A96"/>
    <w:rsid w:val="002571B4"/>
    <w:rsid w:val="00260896"/>
    <w:rsid w:val="002A2C0B"/>
    <w:rsid w:val="002A6542"/>
    <w:rsid w:val="002C3969"/>
    <w:rsid w:val="002C78BB"/>
    <w:rsid w:val="002E3E75"/>
    <w:rsid w:val="002F08F6"/>
    <w:rsid w:val="002F38DA"/>
    <w:rsid w:val="002F5EC5"/>
    <w:rsid w:val="00314B7E"/>
    <w:rsid w:val="00314D0A"/>
    <w:rsid w:val="003151B6"/>
    <w:rsid w:val="00321E8D"/>
    <w:rsid w:val="00342741"/>
    <w:rsid w:val="00360525"/>
    <w:rsid w:val="00361B0C"/>
    <w:rsid w:val="00372DCF"/>
    <w:rsid w:val="00376D71"/>
    <w:rsid w:val="00377941"/>
    <w:rsid w:val="00380F63"/>
    <w:rsid w:val="003842EC"/>
    <w:rsid w:val="003937DF"/>
    <w:rsid w:val="003B7E18"/>
    <w:rsid w:val="003C0B8B"/>
    <w:rsid w:val="003E01B0"/>
    <w:rsid w:val="00421BFF"/>
    <w:rsid w:val="00425D6E"/>
    <w:rsid w:val="004338D2"/>
    <w:rsid w:val="00434E48"/>
    <w:rsid w:val="00442E1F"/>
    <w:rsid w:val="004441A2"/>
    <w:rsid w:val="00446645"/>
    <w:rsid w:val="00465F35"/>
    <w:rsid w:val="00495247"/>
    <w:rsid w:val="004A701A"/>
    <w:rsid w:val="004B7A9A"/>
    <w:rsid w:val="004D6592"/>
    <w:rsid w:val="00505215"/>
    <w:rsid w:val="00513522"/>
    <w:rsid w:val="005211A2"/>
    <w:rsid w:val="0053528C"/>
    <w:rsid w:val="0057552F"/>
    <w:rsid w:val="00595BC4"/>
    <w:rsid w:val="005B3BD1"/>
    <w:rsid w:val="005B789A"/>
    <w:rsid w:val="005C5B2C"/>
    <w:rsid w:val="005D350C"/>
    <w:rsid w:val="00600425"/>
    <w:rsid w:val="00616A62"/>
    <w:rsid w:val="00633B72"/>
    <w:rsid w:val="00637BE2"/>
    <w:rsid w:val="00644408"/>
    <w:rsid w:val="006728AC"/>
    <w:rsid w:val="006976F8"/>
    <w:rsid w:val="006A3405"/>
    <w:rsid w:val="006B7D68"/>
    <w:rsid w:val="006D43AA"/>
    <w:rsid w:val="006E5D03"/>
    <w:rsid w:val="006F1E5E"/>
    <w:rsid w:val="006F1F9D"/>
    <w:rsid w:val="006F51A0"/>
    <w:rsid w:val="0070281F"/>
    <w:rsid w:val="00734A16"/>
    <w:rsid w:val="00796F64"/>
    <w:rsid w:val="007A5C45"/>
    <w:rsid w:val="007B7B63"/>
    <w:rsid w:val="007C001B"/>
    <w:rsid w:val="007E6B36"/>
    <w:rsid w:val="00810C23"/>
    <w:rsid w:val="00826520"/>
    <w:rsid w:val="0083501E"/>
    <w:rsid w:val="00877FF2"/>
    <w:rsid w:val="008839D3"/>
    <w:rsid w:val="008921B9"/>
    <w:rsid w:val="008A58E7"/>
    <w:rsid w:val="008B11E3"/>
    <w:rsid w:val="008B20EC"/>
    <w:rsid w:val="008B5CEA"/>
    <w:rsid w:val="008D1C60"/>
    <w:rsid w:val="008D3AFD"/>
    <w:rsid w:val="008E0E39"/>
    <w:rsid w:val="00944E2C"/>
    <w:rsid w:val="00952460"/>
    <w:rsid w:val="0096044D"/>
    <w:rsid w:val="00963E95"/>
    <w:rsid w:val="009719CD"/>
    <w:rsid w:val="00973AC2"/>
    <w:rsid w:val="0098138C"/>
    <w:rsid w:val="00994474"/>
    <w:rsid w:val="009C161E"/>
    <w:rsid w:val="009F2AE9"/>
    <w:rsid w:val="00A17612"/>
    <w:rsid w:val="00A27F28"/>
    <w:rsid w:val="00A37839"/>
    <w:rsid w:val="00A37949"/>
    <w:rsid w:val="00A7457D"/>
    <w:rsid w:val="00AA1E03"/>
    <w:rsid w:val="00AC5A3C"/>
    <w:rsid w:val="00B32136"/>
    <w:rsid w:val="00B321B8"/>
    <w:rsid w:val="00B376B7"/>
    <w:rsid w:val="00B558EB"/>
    <w:rsid w:val="00B60186"/>
    <w:rsid w:val="00B628FA"/>
    <w:rsid w:val="00B62970"/>
    <w:rsid w:val="00B6429D"/>
    <w:rsid w:val="00B7611D"/>
    <w:rsid w:val="00B96B44"/>
    <w:rsid w:val="00BA7A7B"/>
    <w:rsid w:val="00BE4A39"/>
    <w:rsid w:val="00BF0639"/>
    <w:rsid w:val="00C02EBC"/>
    <w:rsid w:val="00C02ED7"/>
    <w:rsid w:val="00C1533D"/>
    <w:rsid w:val="00C1678E"/>
    <w:rsid w:val="00C2322B"/>
    <w:rsid w:val="00C31E0C"/>
    <w:rsid w:val="00C32A65"/>
    <w:rsid w:val="00C479DA"/>
    <w:rsid w:val="00C54760"/>
    <w:rsid w:val="00C96604"/>
    <w:rsid w:val="00CA0BA8"/>
    <w:rsid w:val="00CD223D"/>
    <w:rsid w:val="00CE060E"/>
    <w:rsid w:val="00CF0DF8"/>
    <w:rsid w:val="00D8459E"/>
    <w:rsid w:val="00DA6FCB"/>
    <w:rsid w:val="00DB501D"/>
    <w:rsid w:val="00DC148A"/>
    <w:rsid w:val="00DC2E3E"/>
    <w:rsid w:val="00DE48A7"/>
    <w:rsid w:val="00DF1932"/>
    <w:rsid w:val="00DF4071"/>
    <w:rsid w:val="00DF4F7D"/>
    <w:rsid w:val="00E03EC0"/>
    <w:rsid w:val="00E14AE8"/>
    <w:rsid w:val="00E31112"/>
    <w:rsid w:val="00E35E66"/>
    <w:rsid w:val="00E4430F"/>
    <w:rsid w:val="00E5189F"/>
    <w:rsid w:val="00E5561B"/>
    <w:rsid w:val="00E7292F"/>
    <w:rsid w:val="00EA665A"/>
    <w:rsid w:val="00EB3DFD"/>
    <w:rsid w:val="00EB4250"/>
    <w:rsid w:val="00EB6684"/>
    <w:rsid w:val="00ED4497"/>
    <w:rsid w:val="00ED6696"/>
    <w:rsid w:val="00F06C51"/>
    <w:rsid w:val="00F40B9F"/>
    <w:rsid w:val="00F506F7"/>
    <w:rsid w:val="00F629FC"/>
    <w:rsid w:val="00F64BE7"/>
    <w:rsid w:val="00F707AB"/>
    <w:rsid w:val="00F80350"/>
    <w:rsid w:val="00F86409"/>
    <w:rsid w:val="00F92F00"/>
    <w:rsid w:val="00FA7149"/>
    <w:rsid w:val="00FE27C0"/>
    <w:rsid w:val="00FF6D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B9DE"/>
  <w15:docId w15:val="{D5560C0B-248A-4122-97D5-5CBFF03C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Unicode MS" w:hAnsi="Calibri" w:cs="Arial Unicode MS"/>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eastAsia="Calibri"/>
      <w:color w:val="00000A"/>
      <w:sz w:val="22"/>
    </w:rPr>
  </w:style>
  <w:style w:type="paragraph" w:styleId="Nadpis2">
    <w:name w:val="heading 2"/>
    <w:basedOn w:val="Normlny"/>
    <w:qFormat/>
    <w:pPr>
      <w:widowControl w:val="0"/>
      <w:spacing w:before="200" w:after="120"/>
      <w:outlineLvl w:val="1"/>
    </w:pPr>
    <w:rPr>
      <w:rFonts w:ascii="Liberation Serif" w:eastAsia="Tahoma" w:hAnsi="Liberation Serif" w:cs="Tahoma"/>
      <w:b/>
      <w:bCs/>
      <w:sz w:val="36"/>
      <w:szCs w:val="36"/>
    </w:rPr>
  </w:style>
  <w:style w:type="paragraph" w:styleId="Nadpis3">
    <w:name w:val="heading 3"/>
    <w:basedOn w:val="Normlny"/>
    <w:next w:val="Normlny"/>
    <w:link w:val="Nadpis3Char"/>
    <w:uiPriority w:val="9"/>
    <w:semiHidden/>
    <w:unhideWhenUsed/>
    <w:qFormat/>
    <w:rsid w:val="009524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9524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InternetLink">
    <w:name w:val="Internet Link"/>
    <w:basedOn w:val="Predvolenpsmoodseku"/>
    <w:uiPriority w:val="99"/>
    <w:unhideWhenUsed/>
    <w:rsid w:val="008D72DA"/>
    <w:rPr>
      <w:color w:val="0563C1" w:themeColor="hyperlink"/>
      <w:u w:val="single"/>
    </w:rPr>
  </w:style>
  <w:style w:type="character" w:customStyle="1" w:styleId="TextbublinyChar">
    <w:name w:val="Text bubliny Char"/>
    <w:basedOn w:val="Predvolenpsmoodseku"/>
    <w:link w:val="Textbubliny"/>
    <w:uiPriority w:val="99"/>
    <w:qFormat/>
    <w:rPr>
      <w:rFonts w:ascii="Tahoma" w:hAnsi="Tahoma" w:cs="Tahoma"/>
      <w:color w:val="00000A"/>
      <w:sz w:val="16"/>
      <w:szCs w:val="16"/>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Silnzvraznenie">
    <w:name w:val="Silné zvýraznenie"/>
    <w:qFormat/>
    <w:rPr>
      <w:b/>
      <w:bCs/>
    </w:rPr>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Internetovodkaz">
    <w:name w:val="Internetový odkaz"/>
    <w:qFormat/>
    <w:rPr>
      <w:color w:val="000080"/>
      <w:u w:val="single"/>
    </w:rPr>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StrongEmphasis">
    <w:name w:val="Strong Emphasis"/>
    <w:qFormat/>
    <w:rPr>
      <w:b/>
      <w:bCs/>
    </w:rPr>
  </w:style>
  <w:style w:type="character" w:customStyle="1" w:styleId="ListLabel14">
    <w:name w:val="ListLabel 14"/>
    <w:qFormat/>
  </w:style>
  <w:style w:type="paragraph" w:customStyle="1" w:styleId="Heading">
    <w:name w:val="Heading"/>
    <w:basedOn w:val="Normlny"/>
    <w:next w:val="Zkladntext"/>
    <w:qFormat/>
    <w:pPr>
      <w:keepNext/>
      <w:spacing w:before="240" w:after="120"/>
    </w:pPr>
    <w:rPr>
      <w:rFonts w:ascii="Liberation Sans" w:eastAsia="Arial Unicode MS"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pacing w:before="120" w:after="120"/>
    </w:pPr>
    <w:rPr>
      <w:i/>
      <w:sz w:val="24"/>
      <w:szCs w:val="24"/>
    </w:rPr>
  </w:style>
  <w:style w:type="paragraph" w:customStyle="1" w:styleId="Index">
    <w:name w:val="Index"/>
    <w:basedOn w:val="Normlny"/>
    <w:qFormat/>
  </w:style>
  <w:style w:type="paragraph" w:customStyle="1" w:styleId="Nadpis">
    <w:name w:val="Nadpis"/>
    <w:basedOn w:val="Normlny"/>
    <w:qFormat/>
    <w:pPr>
      <w:keepNext/>
      <w:spacing w:before="240" w:after="120"/>
    </w:pPr>
    <w:rPr>
      <w:rFonts w:ascii="Liberation Sans" w:eastAsia="Arial Unicode MS" w:hAnsi="Liberation Sans"/>
      <w:sz w:val="28"/>
      <w:szCs w:val="28"/>
    </w:rPr>
  </w:style>
  <w:style w:type="paragraph" w:styleId="Hlavika">
    <w:name w:val="header"/>
    <w:basedOn w:val="Normlny"/>
    <w:link w:val="HlavikaChar"/>
    <w:uiPriority w:val="99"/>
    <w:pPr>
      <w:tabs>
        <w:tab w:val="center" w:pos="4536"/>
        <w:tab w:val="right" w:pos="9072"/>
      </w:tabs>
      <w:spacing w:after="0" w:line="240" w:lineRule="auto"/>
    </w:pPr>
  </w:style>
  <w:style w:type="paragraph" w:styleId="Pta">
    <w:name w:val="footer"/>
    <w:basedOn w:val="Normlny"/>
    <w:link w:val="PtaChar"/>
    <w:uiPriority w:val="99"/>
    <w:pPr>
      <w:tabs>
        <w:tab w:val="center" w:pos="4536"/>
        <w:tab w:val="right" w:pos="9072"/>
      </w:tabs>
      <w:spacing w:after="0" w:line="240" w:lineRule="auto"/>
    </w:pPr>
  </w:style>
  <w:style w:type="paragraph" w:styleId="Textbubliny">
    <w:name w:val="Balloon Text"/>
    <w:basedOn w:val="Normlny"/>
    <w:link w:val="TextbublinyChar"/>
    <w:uiPriority w:val="99"/>
    <w:qFormat/>
    <w:pPr>
      <w:spacing w:after="0" w:line="240" w:lineRule="auto"/>
    </w:pPr>
    <w:rPr>
      <w:rFonts w:ascii="Tahoma" w:hAnsi="Tahoma" w:cs="Tahoma"/>
      <w:sz w:val="16"/>
      <w:szCs w:val="16"/>
    </w:rPr>
  </w:style>
  <w:style w:type="paragraph" w:customStyle="1" w:styleId="TableContents">
    <w:name w:val="Table Contents"/>
    <w:basedOn w:val="Normlny"/>
    <w:qFormat/>
    <w:pPr>
      <w:suppressLineNumbers/>
    </w:pPr>
  </w:style>
  <w:style w:type="paragraph" w:customStyle="1" w:styleId="TableHeading">
    <w:name w:val="Table Heading"/>
    <w:basedOn w:val="TableContents"/>
    <w:qFormat/>
    <w:pPr>
      <w:jc w:val="center"/>
    </w:pPr>
    <w:rPr>
      <w:b/>
      <w:bCs/>
    </w:rPr>
  </w:style>
  <w:style w:type="character" w:styleId="Hypertextovprepojenie">
    <w:name w:val="Hyperlink"/>
    <w:basedOn w:val="Predvolenpsmoodseku"/>
    <w:uiPriority w:val="99"/>
    <w:unhideWhenUsed/>
    <w:rsid w:val="00B96B44"/>
    <w:rPr>
      <w:color w:val="0563C1" w:themeColor="hyperlink"/>
      <w:u w:val="single"/>
    </w:rPr>
  </w:style>
  <w:style w:type="character" w:styleId="Nevyrieenzmienka">
    <w:name w:val="Unresolved Mention"/>
    <w:basedOn w:val="Predvolenpsmoodseku"/>
    <w:uiPriority w:val="99"/>
    <w:semiHidden/>
    <w:unhideWhenUsed/>
    <w:rsid w:val="00B96B44"/>
    <w:rPr>
      <w:color w:val="605E5C"/>
      <w:shd w:val="clear" w:color="auto" w:fill="E1DFDD"/>
    </w:rPr>
  </w:style>
  <w:style w:type="character" w:customStyle="1" w:styleId="Nadpis3Char">
    <w:name w:val="Nadpis 3 Char"/>
    <w:basedOn w:val="Predvolenpsmoodseku"/>
    <w:link w:val="Nadpis3"/>
    <w:uiPriority w:val="9"/>
    <w:semiHidden/>
    <w:rsid w:val="0095246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952460"/>
    <w:rPr>
      <w:rFonts w:asciiTheme="majorHAnsi" w:eastAsiaTheme="majorEastAsia" w:hAnsiTheme="majorHAnsi" w:cstheme="majorBidi"/>
      <w:i/>
      <w:iCs/>
      <w:color w:val="2E74B5" w:themeColor="accent1" w:themeShade="BF"/>
      <w:sz w:val="22"/>
    </w:rPr>
  </w:style>
  <w:style w:type="character" w:styleId="PouitHypertextovPrepojenie">
    <w:name w:val="FollowedHyperlink"/>
    <w:basedOn w:val="Predvolenpsmoodseku"/>
    <w:uiPriority w:val="99"/>
    <w:semiHidden/>
    <w:unhideWhenUsed/>
    <w:rsid w:val="000D5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193">
      <w:bodyDiv w:val="1"/>
      <w:marLeft w:val="0"/>
      <w:marRight w:val="0"/>
      <w:marTop w:val="0"/>
      <w:marBottom w:val="0"/>
      <w:divBdr>
        <w:top w:val="none" w:sz="0" w:space="0" w:color="auto"/>
        <w:left w:val="none" w:sz="0" w:space="0" w:color="auto"/>
        <w:bottom w:val="none" w:sz="0" w:space="0" w:color="auto"/>
        <w:right w:val="none" w:sz="0" w:space="0" w:color="auto"/>
      </w:divBdr>
    </w:div>
    <w:div w:id="312029113">
      <w:bodyDiv w:val="1"/>
      <w:marLeft w:val="0"/>
      <w:marRight w:val="0"/>
      <w:marTop w:val="0"/>
      <w:marBottom w:val="0"/>
      <w:divBdr>
        <w:top w:val="none" w:sz="0" w:space="0" w:color="auto"/>
        <w:left w:val="none" w:sz="0" w:space="0" w:color="auto"/>
        <w:bottom w:val="none" w:sz="0" w:space="0" w:color="auto"/>
        <w:right w:val="none" w:sz="0" w:space="0" w:color="auto"/>
      </w:divBdr>
    </w:div>
    <w:div w:id="907308482">
      <w:bodyDiv w:val="1"/>
      <w:marLeft w:val="0"/>
      <w:marRight w:val="0"/>
      <w:marTop w:val="0"/>
      <w:marBottom w:val="0"/>
      <w:divBdr>
        <w:top w:val="none" w:sz="0" w:space="0" w:color="auto"/>
        <w:left w:val="none" w:sz="0" w:space="0" w:color="auto"/>
        <w:bottom w:val="none" w:sz="0" w:space="0" w:color="auto"/>
        <w:right w:val="none" w:sz="0" w:space="0" w:color="auto"/>
      </w:divBdr>
    </w:div>
    <w:div w:id="1109591830">
      <w:bodyDiv w:val="1"/>
      <w:marLeft w:val="0"/>
      <w:marRight w:val="0"/>
      <w:marTop w:val="0"/>
      <w:marBottom w:val="0"/>
      <w:divBdr>
        <w:top w:val="none" w:sz="0" w:space="0" w:color="auto"/>
        <w:left w:val="none" w:sz="0" w:space="0" w:color="auto"/>
        <w:bottom w:val="none" w:sz="0" w:space="0" w:color="auto"/>
        <w:right w:val="none" w:sz="0" w:space="0" w:color="auto"/>
      </w:divBdr>
    </w:div>
    <w:div w:id="119395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719</Words>
  <Characters>4099</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Trenkler</dc:creator>
  <dc:description/>
  <cp:lastModifiedBy>Radovan Antol</cp:lastModifiedBy>
  <cp:revision>5</cp:revision>
  <cp:lastPrinted>2024-10-20T15:22:00Z</cp:lastPrinted>
  <dcterms:created xsi:type="dcterms:W3CDTF">2025-07-01T09:07:00Z</dcterms:created>
  <dcterms:modified xsi:type="dcterms:W3CDTF">2025-07-01T10:42:00Z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-368139003</vt:i4>
  </property>
</Properties>
</file>