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70D86" w14:textId="7B4A2800" w:rsidR="005723EC" w:rsidRPr="005723EC" w:rsidRDefault="00E757EF" w:rsidP="00B1488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="005723EC" w:rsidRPr="005723EC">
        <w:rPr>
          <w:b/>
          <w:bCs/>
          <w:sz w:val="28"/>
          <w:szCs w:val="28"/>
        </w:rPr>
        <w:t xml:space="preserve">reteky </w:t>
      </w:r>
      <w:r w:rsidR="00653E33">
        <w:rPr>
          <w:b/>
          <w:bCs/>
          <w:sz w:val="28"/>
          <w:szCs w:val="28"/>
        </w:rPr>
        <w:t xml:space="preserve">do vrchu </w:t>
      </w:r>
      <w:r w:rsidR="00503D5A">
        <w:rPr>
          <w:b/>
          <w:bCs/>
          <w:sz w:val="28"/>
          <w:szCs w:val="28"/>
        </w:rPr>
        <w:t>od</w:t>
      </w:r>
      <w:r w:rsidR="00653E33">
        <w:rPr>
          <w:b/>
          <w:bCs/>
          <w:sz w:val="28"/>
          <w:szCs w:val="28"/>
        </w:rPr>
        <w:t xml:space="preserve">štartujú </w:t>
      </w:r>
      <w:r w:rsidR="00125732">
        <w:rPr>
          <w:b/>
          <w:bCs/>
          <w:sz w:val="28"/>
          <w:szCs w:val="28"/>
        </w:rPr>
        <w:t>prvý aprílový víkend</w:t>
      </w:r>
      <w:r w:rsidR="005723EC" w:rsidRPr="005723EC">
        <w:rPr>
          <w:b/>
          <w:bCs/>
          <w:sz w:val="28"/>
          <w:szCs w:val="28"/>
        </w:rPr>
        <w:t>!</w:t>
      </w:r>
    </w:p>
    <w:p w14:paraId="499BAE13" w14:textId="521868F3" w:rsidR="005723EC" w:rsidRPr="006B35AD" w:rsidRDefault="006A1289" w:rsidP="005723EC">
      <w:pPr>
        <w:rPr>
          <w:b/>
          <w:bCs/>
        </w:rPr>
      </w:pPr>
      <w:r w:rsidRPr="005723EC">
        <w:rPr>
          <w:b/>
          <w:bCs/>
        </w:rPr>
        <w:t xml:space="preserve">Orechová Potôň, </w:t>
      </w:r>
      <w:r w:rsidR="00E757EF">
        <w:rPr>
          <w:b/>
          <w:bCs/>
        </w:rPr>
        <w:t>28</w:t>
      </w:r>
      <w:r w:rsidRPr="005723EC">
        <w:rPr>
          <w:b/>
          <w:bCs/>
        </w:rPr>
        <w:t>.</w:t>
      </w:r>
      <w:r>
        <w:rPr>
          <w:b/>
          <w:bCs/>
        </w:rPr>
        <w:t>03</w:t>
      </w:r>
      <w:r w:rsidRPr="005723EC">
        <w:rPr>
          <w:b/>
          <w:bCs/>
        </w:rPr>
        <w:t>.202</w:t>
      </w:r>
      <w:r w:rsidR="00E757EF">
        <w:rPr>
          <w:b/>
          <w:bCs/>
        </w:rPr>
        <w:t>2</w:t>
      </w:r>
      <w:r>
        <w:rPr>
          <w:b/>
          <w:bCs/>
        </w:rPr>
        <w:t xml:space="preserve"> - </w:t>
      </w:r>
      <w:r w:rsidR="00653E33">
        <w:rPr>
          <w:b/>
          <w:bCs/>
        </w:rPr>
        <w:t xml:space="preserve">Prvé kolo </w:t>
      </w:r>
      <w:r w:rsidR="00503D5A">
        <w:rPr>
          <w:b/>
          <w:bCs/>
        </w:rPr>
        <w:t xml:space="preserve">oficiálnych </w:t>
      </w:r>
      <w:r w:rsidR="00653E33">
        <w:rPr>
          <w:b/>
          <w:bCs/>
        </w:rPr>
        <w:t>majstrovstiev Slovenska pretekov automobilov do vrchu</w:t>
      </w:r>
      <w:r w:rsidR="00D106E0">
        <w:rPr>
          <w:b/>
          <w:bCs/>
        </w:rPr>
        <w:t xml:space="preserve"> pod názvom </w:t>
      </w:r>
      <w:r w:rsidR="00125732">
        <w:rPr>
          <w:b/>
          <w:bCs/>
        </w:rPr>
        <w:t>DYNAMAX HILL</w:t>
      </w:r>
      <w:r w:rsidR="00D106E0">
        <w:rPr>
          <w:b/>
          <w:bCs/>
        </w:rPr>
        <w:t xml:space="preserve"> CLIMB RACE SLOVAKIA RING</w:t>
      </w:r>
      <w:r w:rsidR="00653E33">
        <w:rPr>
          <w:b/>
          <w:bCs/>
        </w:rPr>
        <w:t xml:space="preserve"> odštartuje počas </w:t>
      </w:r>
      <w:r w:rsidR="00125732">
        <w:rPr>
          <w:b/>
          <w:bCs/>
        </w:rPr>
        <w:t>prvého aprílového víkendu</w:t>
      </w:r>
      <w:r w:rsidR="00653E33">
        <w:rPr>
          <w:b/>
          <w:bCs/>
        </w:rPr>
        <w:t xml:space="preserve"> (</w:t>
      </w:r>
      <w:r w:rsidR="00125732">
        <w:rPr>
          <w:b/>
          <w:bCs/>
        </w:rPr>
        <w:t>1 - 3</w:t>
      </w:r>
      <w:r w:rsidR="00653E33">
        <w:rPr>
          <w:b/>
          <w:bCs/>
        </w:rPr>
        <w:t>.4.202</w:t>
      </w:r>
      <w:r w:rsidR="00125732">
        <w:rPr>
          <w:b/>
          <w:bCs/>
        </w:rPr>
        <w:t>2</w:t>
      </w:r>
      <w:r w:rsidR="00653E33">
        <w:rPr>
          <w:b/>
          <w:bCs/>
        </w:rPr>
        <w:t xml:space="preserve">) na okruhu SLOVAKIA RING. </w:t>
      </w:r>
    </w:p>
    <w:p w14:paraId="118468DC" w14:textId="11A53BED" w:rsidR="0035692E" w:rsidRDefault="00125732" w:rsidP="006A1289">
      <w:r>
        <w:t xml:space="preserve">V poradí už </w:t>
      </w:r>
      <w:r w:rsidR="001F389B">
        <w:t>tretí</w:t>
      </w:r>
      <w:r>
        <w:t xml:space="preserve"> ročník oficiálnych majstrovstiev SR pretekov automobilov do vrchu odštartujú na SLOVAKIA RINGU počas prvého aprílového víkendu. </w:t>
      </w:r>
    </w:p>
    <w:p w14:paraId="38D1540D" w14:textId="06E36C27" w:rsidR="00125732" w:rsidRDefault="0035692E" w:rsidP="006A1289">
      <w:r>
        <w:t>Na prihlásené posádky čaká špeciálne upravený variant trate dlhej 3200m. Celkovo absolvujú počas víkendu a v rámci dvojpretekov 6 skúšobných a 6 súťažných jázd.</w:t>
      </w:r>
    </w:p>
    <w:p w14:paraId="24E0F730" w14:textId="75AF4CF9" w:rsidR="0035692E" w:rsidRDefault="0035692E" w:rsidP="005723EC">
      <w:r>
        <w:t>Podujatie sa uskutoční aj za prítomnosti divákov, vstup je voľný a otvorené budú tribúny A, B ako aj paddock.</w:t>
      </w:r>
    </w:p>
    <w:p w14:paraId="5011BD2C" w14:textId="6AD5BDD8" w:rsidR="005723EC" w:rsidRDefault="005723EC" w:rsidP="005723EC">
      <w:r>
        <w:t>V rámci podujatia odštartujú:</w:t>
      </w:r>
    </w:p>
    <w:p w14:paraId="66E8E2FB" w14:textId="53358607" w:rsidR="000408B3" w:rsidRDefault="001F6089" w:rsidP="000408B3">
      <w:r>
        <w:t xml:space="preserve">DYNAMAX </w:t>
      </w:r>
      <w:r w:rsidR="000408B3">
        <w:t>MEDZINÁRODNÉ MAJSTROVSTVÁ SLOVENSKEJ REPUBLIKY V PRETEKOCH AUTOMOBILOV DO VRCHU (MMSR PAV)</w:t>
      </w:r>
    </w:p>
    <w:p w14:paraId="54F6D6E2" w14:textId="739F8230" w:rsidR="000408B3" w:rsidRDefault="001F6089" w:rsidP="000408B3">
      <w:r>
        <w:t xml:space="preserve">DYNAMAX </w:t>
      </w:r>
      <w:r w:rsidR="000408B3">
        <w:t>MAJSTROVSTVÁ SLOVENSKEJ REPUBLIKY V PRETEKOCH AUTOMOBILOV DO VRCHU (MSR PAV)</w:t>
      </w:r>
    </w:p>
    <w:p w14:paraId="0858969F" w14:textId="38F4F7F3" w:rsidR="000408B3" w:rsidRDefault="000408B3" w:rsidP="000408B3">
      <w:r>
        <w:t>MAJSTROVSTVÁ SLOVENSKEJ REPUBLIKY V PRETEKOCH HISTORICKÝCH AUTOMOBILOV DO VRCHU (MSR PAV – HA)</w:t>
      </w:r>
    </w:p>
    <w:p w14:paraId="4996FA73" w14:textId="77777777" w:rsidR="000408B3" w:rsidRDefault="000408B3" w:rsidP="000408B3">
      <w:r>
        <w:t>SLOVENSKÝ KOPCOVÝ POHÁR (SKP)</w:t>
      </w:r>
    </w:p>
    <w:p w14:paraId="5BD119AF" w14:textId="4012D975" w:rsidR="005723EC" w:rsidRDefault="000408B3" w:rsidP="000408B3">
      <w:r>
        <w:t>SLOVENSKÁ TROFEJ PAV HISTORICKÝCH AUTOMOBILOV PRAVIDELNOSTI (ST PAV HP)</w:t>
      </w:r>
    </w:p>
    <w:p w14:paraId="7FD32DA8" w14:textId="77777777" w:rsidR="005723EC" w:rsidRDefault="005723EC" w:rsidP="005723EC">
      <w:r>
        <w:t>Viac informácii, prihlášky, základné ustanovenia a časový harmonogram nájdete na web stránke:</w:t>
      </w:r>
    </w:p>
    <w:p w14:paraId="3165C4E3" w14:textId="3E68ACEA" w:rsidR="00360239" w:rsidRDefault="003D4D68" w:rsidP="007748DC">
      <w:hyperlink r:id="rId6" w:history="1">
        <w:r w:rsidR="00E757EF" w:rsidRPr="00653C74">
          <w:rPr>
            <w:rStyle w:val="Hypertextovprepojenie"/>
          </w:rPr>
          <w:t>https://slovakiaring.sk/sk/hill-climb-race-slovakia-ring-2022</w:t>
        </w:r>
      </w:hyperlink>
      <w:r w:rsidR="00E757EF">
        <w:t xml:space="preserve"> </w:t>
      </w:r>
    </w:p>
    <w:p w14:paraId="138098A2" w14:textId="77777777" w:rsidR="005723EC" w:rsidRDefault="005723EC" w:rsidP="005723EC">
      <w:r>
        <w:rPr>
          <w:i/>
        </w:rPr>
        <w:t>***</w:t>
      </w:r>
    </w:p>
    <w:p w14:paraId="476C35D9" w14:textId="77777777" w:rsidR="005723EC" w:rsidRDefault="005723EC" w:rsidP="005723EC">
      <w:r>
        <w:rPr>
          <w:b/>
          <w:i/>
        </w:rPr>
        <w:t>Okruh SLOVAKIA RING / Areál SLOVAKIA RING</w:t>
      </w:r>
    </w:p>
    <w:p w14:paraId="1D5AAC1D" w14:textId="14AB5765" w:rsidR="005723EC" w:rsidRDefault="005723EC" w:rsidP="005723EC">
      <w:pPr>
        <w:jc w:val="both"/>
        <w:rPr>
          <w:rFonts w:cs="Calibri"/>
          <w:i/>
        </w:rPr>
      </w:pPr>
      <w:r>
        <w:rPr>
          <w:i/>
        </w:rPr>
        <w:t>SLOVAKIA RING je profesionálny pretekársky okruh s licenciou FIA 2. stupňa, jediný svojho druhu na Slovensku. S celkovou dĺžkou 5 9</w:t>
      </w:r>
      <w:r w:rsidR="00A15700">
        <w:rPr>
          <w:i/>
        </w:rPr>
        <w:t>35</w:t>
      </w:r>
      <w:r>
        <w:rPr>
          <w:i/>
        </w:rPr>
        <w:t xml:space="preserve"> m sa radí medzi najdlhšie v Európe. Kvalitatívnymi a bezpečnostnými parametrami vytvára okruh zázemie nielen pre prestížne svetové šampionáty pod hlavičkou FIA. Od roku 2010 prináša podujatia pre profesionálnych jazdcov, amatérov aj širokú verejnosť. </w:t>
      </w:r>
    </w:p>
    <w:p w14:paraId="3A8985B0" w14:textId="77777777" w:rsidR="005723EC" w:rsidRDefault="005723EC" w:rsidP="005723EC">
      <w:pPr>
        <w:spacing w:line="240" w:lineRule="auto"/>
        <w:jc w:val="both"/>
      </w:pPr>
      <w:r>
        <w:rPr>
          <w:i/>
        </w:rPr>
        <w:t xml:space="preserve">SLOVAKIA RING v Orechovej Potôni predstavuje jedinečný areál na Slovensku. Na jednom mieste ponúka možnosť jazdiť na motoristickom okruhu, zdokonaliť sa v škole bezpečnej jazdy, vyskúšať si off-road jazdu vo vynovenom areáli a užiť si relax v hoteli. Súčasťou širšieho areálu je aj nový </w:t>
      </w:r>
      <w:r>
        <w:rPr>
          <w:b/>
          <w:i/>
        </w:rPr>
        <w:t>Malkia Park</w:t>
      </w:r>
      <w:r>
        <w:rPr>
          <w:i/>
        </w:rPr>
        <w:t xml:space="preserve">, útočisko pre exotické zvieratá, otvorený aj pre verejnosť.  Pre všetkých, ktorí si chcú preveriť a zdokonaliť svoje jazdecké zručnosti či už na aute alebo motocykle, je pripravené profesionálne </w:t>
      </w:r>
      <w:r>
        <w:rPr>
          <w:b/>
          <w:i/>
        </w:rPr>
        <w:t>CENTRUM BEZPEČNEJ JAZDY</w:t>
      </w:r>
      <w:r>
        <w:rPr>
          <w:i/>
        </w:rPr>
        <w:t xml:space="preserve"> s najmodernejším tréningovým cvičiskom v strednej Európe. Po aktívnom výkone si môžete dopriať výdatný obed či večeru v reštaurácii Ring a </w:t>
      </w:r>
      <w:r>
        <w:rPr>
          <w:b/>
          <w:i/>
        </w:rPr>
        <w:t>Hoteli Ring***</w:t>
      </w:r>
      <w:r>
        <w:rPr>
          <w:i/>
        </w:rPr>
        <w:t xml:space="preserve">, ktorý ponúka </w:t>
      </w:r>
      <w:r>
        <w:rPr>
          <w:i/>
        </w:rPr>
        <w:lastRenderedPageBreak/>
        <w:t xml:space="preserve">komfortné ubytovanie a wellness centrum so saunami a bazénom. </w:t>
      </w:r>
      <w:r>
        <w:rPr>
          <w:i/>
          <w:color w:val="auto"/>
        </w:rPr>
        <w:t>V areáli nájdete tiež off-roadový polygón, Vojenské múzeum a najnovším prírastkom je špičkové Slovenské motokárové centrum.</w:t>
      </w:r>
    </w:p>
    <w:p w14:paraId="48DA90C5" w14:textId="79CCA343" w:rsidR="005723EC" w:rsidRDefault="005723EC" w:rsidP="005723EC">
      <w:pPr>
        <w:spacing w:before="280" w:after="0" w:line="240" w:lineRule="auto"/>
        <w:rPr>
          <w:b/>
        </w:rPr>
      </w:pPr>
      <w:r>
        <w:rPr>
          <w:b/>
        </w:rPr>
        <w:t>Ďalšie informácie:</w:t>
      </w: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7"/>
        <w:gridCol w:w="4535"/>
      </w:tblGrid>
      <w:tr w:rsidR="005723EC" w14:paraId="3CBB79B5" w14:textId="77777777" w:rsidTr="000823D1">
        <w:tc>
          <w:tcPr>
            <w:tcW w:w="4536" w:type="dxa"/>
            <w:shd w:val="clear" w:color="auto" w:fill="auto"/>
          </w:tcPr>
          <w:p w14:paraId="03F0BB9F" w14:textId="77777777" w:rsidR="005723EC" w:rsidRDefault="005723EC" w:rsidP="000823D1">
            <w:pPr>
              <w:pStyle w:val="Zkladntext"/>
              <w:widowControl w:val="0"/>
            </w:pPr>
            <w:r>
              <w:t>Peter Pecze</w:t>
            </w:r>
            <w:r>
              <w:br/>
              <w:t>Marketing Director, SLOVAKIA RING</w:t>
            </w:r>
            <w:r>
              <w:br/>
              <w:t>mobil: +421 911 423 134</w:t>
            </w:r>
            <w:r>
              <w:br/>
              <w:t>e-mail: pecze@slovakiaring.sk</w:t>
            </w:r>
          </w:p>
        </w:tc>
        <w:tc>
          <w:tcPr>
            <w:tcW w:w="4535" w:type="dxa"/>
            <w:shd w:val="clear" w:color="auto" w:fill="auto"/>
          </w:tcPr>
          <w:p w14:paraId="455A855F" w14:textId="7C1CC251" w:rsidR="005723EC" w:rsidRDefault="005723EC" w:rsidP="000823D1">
            <w:pPr>
              <w:pStyle w:val="Zkladntext"/>
              <w:widowControl w:val="0"/>
            </w:pPr>
          </w:p>
        </w:tc>
      </w:tr>
    </w:tbl>
    <w:p w14:paraId="7F38F9AE" w14:textId="77777777" w:rsidR="005723EC" w:rsidRDefault="005723EC" w:rsidP="005723EC">
      <w:pPr>
        <w:jc w:val="both"/>
      </w:pPr>
    </w:p>
    <w:p w14:paraId="4D92CAF3" w14:textId="77777777" w:rsidR="005723EC" w:rsidRPr="007748DC" w:rsidRDefault="005723EC" w:rsidP="007748DC"/>
    <w:sectPr w:rsidR="005723EC" w:rsidRPr="007748DC">
      <w:headerReference w:type="default" r:id="rId7"/>
      <w:pgSz w:w="11906" w:h="16838"/>
      <w:pgMar w:top="1417" w:right="1417" w:bottom="1417" w:left="1417" w:header="708" w:footer="0" w:gutter="0"/>
      <w:cols w:space="708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77802" w14:textId="77777777" w:rsidR="003D4D68" w:rsidRDefault="003D4D68">
      <w:pPr>
        <w:spacing w:after="0" w:line="240" w:lineRule="auto"/>
      </w:pPr>
      <w:r>
        <w:separator/>
      </w:r>
    </w:p>
  </w:endnote>
  <w:endnote w:type="continuationSeparator" w:id="0">
    <w:p w14:paraId="3008075F" w14:textId="77777777" w:rsidR="003D4D68" w:rsidRDefault="003D4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01"/>
    <w:family w:val="swiss"/>
    <w:pitch w:val="variable"/>
  </w:font>
  <w:font w:name="Songti SC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7F1F1" w14:textId="77777777" w:rsidR="003D4D68" w:rsidRDefault="003D4D68">
      <w:pPr>
        <w:spacing w:after="0" w:line="240" w:lineRule="auto"/>
      </w:pPr>
      <w:r>
        <w:separator/>
      </w:r>
    </w:p>
  </w:footnote>
  <w:footnote w:type="continuationSeparator" w:id="0">
    <w:p w14:paraId="65BE924B" w14:textId="77777777" w:rsidR="003D4D68" w:rsidRDefault="003D4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299AC" w14:textId="77777777" w:rsidR="00360239" w:rsidRDefault="00555B14">
    <w:pPr>
      <w:pStyle w:val="Hlavika"/>
    </w:pPr>
    <w:r>
      <w:rPr>
        <w:noProof/>
      </w:rPr>
      <w:drawing>
        <wp:inline distT="0" distB="0" distL="0" distR="0" wp14:anchorId="5B339B75" wp14:editId="65DFB457">
          <wp:extent cx="826770" cy="835660"/>
          <wp:effectExtent l="0" t="0" r="0" b="0"/>
          <wp:docPr id="1" name="image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835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83E04FF" w14:textId="77777777" w:rsidR="00360239" w:rsidRDefault="00360239">
    <w:pPr>
      <w:pStyle w:val="Hlavika"/>
    </w:pPr>
  </w:p>
  <w:p w14:paraId="1E52763E" w14:textId="77777777" w:rsidR="00360239" w:rsidRDefault="003602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239"/>
    <w:rsid w:val="000408B3"/>
    <w:rsid w:val="0009545B"/>
    <w:rsid w:val="000A0393"/>
    <w:rsid w:val="000C5D5D"/>
    <w:rsid w:val="00105043"/>
    <w:rsid w:val="00125732"/>
    <w:rsid w:val="001B09D1"/>
    <w:rsid w:val="001E731E"/>
    <w:rsid w:val="001F389B"/>
    <w:rsid w:val="001F6089"/>
    <w:rsid w:val="0029546E"/>
    <w:rsid w:val="0035692E"/>
    <w:rsid w:val="00360239"/>
    <w:rsid w:val="00366FF8"/>
    <w:rsid w:val="0037621E"/>
    <w:rsid w:val="003D4D68"/>
    <w:rsid w:val="003F372F"/>
    <w:rsid w:val="00492E3B"/>
    <w:rsid w:val="004F7727"/>
    <w:rsid w:val="00501B5C"/>
    <w:rsid w:val="00503D5A"/>
    <w:rsid w:val="00555B14"/>
    <w:rsid w:val="005723EC"/>
    <w:rsid w:val="006467C6"/>
    <w:rsid w:val="00653E33"/>
    <w:rsid w:val="00693531"/>
    <w:rsid w:val="006A1289"/>
    <w:rsid w:val="00706871"/>
    <w:rsid w:val="007474A4"/>
    <w:rsid w:val="007748DC"/>
    <w:rsid w:val="00895CCA"/>
    <w:rsid w:val="00955164"/>
    <w:rsid w:val="00A15700"/>
    <w:rsid w:val="00A30C59"/>
    <w:rsid w:val="00B14880"/>
    <w:rsid w:val="00B241D6"/>
    <w:rsid w:val="00B346C4"/>
    <w:rsid w:val="00C33A5A"/>
    <w:rsid w:val="00D106E0"/>
    <w:rsid w:val="00D532BF"/>
    <w:rsid w:val="00D55F88"/>
    <w:rsid w:val="00E757EF"/>
    <w:rsid w:val="00ED494A"/>
    <w:rsid w:val="00EF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D4E98"/>
  <w15:docId w15:val="{25BADCBC-200F-4FC3-A986-503B26E32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Arial Unicode MS" w:hAnsi="Calibri" w:cs="Arial Unicode MS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160" w:line="259" w:lineRule="auto"/>
    </w:pPr>
    <w:rPr>
      <w:rFonts w:eastAsia="Calibri"/>
      <w:color w:val="00000A"/>
      <w:sz w:val="22"/>
    </w:rPr>
  </w:style>
  <w:style w:type="paragraph" w:styleId="Nadpis1">
    <w:name w:val="heading 1"/>
    <w:basedOn w:val="Heading"/>
    <w:next w:val="Zkladntext"/>
    <w:qFormat/>
    <w:pPr>
      <w:outlineLvl w:val="0"/>
    </w:pPr>
    <w:rPr>
      <w:rFonts w:ascii="Liberation Serif" w:eastAsia="Songti SC" w:hAnsi="Liberation Serif"/>
      <w:b/>
      <w:bCs/>
      <w:sz w:val="48"/>
      <w:szCs w:val="48"/>
    </w:rPr>
  </w:style>
  <w:style w:type="paragraph" w:styleId="Nadpis2">
    <w:name w:val="heading 2"/>
    <w:basedOn w:val="Normlny"/>
    <w:qFormat/>
    <w:pPr>
      <w:widowControl w:val="0"/>
      <w:spacing w:before="200" w:after="120"/>
      <w:outlineLvl w:val="1"/>
    </w:pPr>
    <w:rPr>
      <w:rFonts w:ascii="Liberation Serif" w:eastAsia="Tahoma" w:hAnsi="Liberation Serif" w:cs="Tahoma"/>
      <w:b/>
      <w:bCs/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character" w:customStyle="1" w:styleId="Hypertextovprepojenie1">
    <w:name w:val="Hypertextové prepojenie1"/>
    <w:qFormat/>
    <w:rPr>
      <w:color w:val="000080"/>
      <w:u w:val="single"/>
    </w:rPr>
  </w:style>
  <w:style w:type="character" w:customStyle="1" w:styleId="TextbublinyChar">
    <w:name w:val="Text bubliny Char"/>
    <w:basedOn w:val="Predvolenpsmoodseku"/>
    <w:link w:val="Textbubliny"/>
    <w:uiPriority w:val="99"/>
    <w:qFormat/>
    <w:rPr>
      <w:rFonts w:ascii="Tahoma" w:hAnsi="Tahoma" w:cs="Tahoma"/>
      <w:color w:val="00000A"/>
      <w:sz w:val="16"/>
      <w:szCs w:val="16"/>
    </w:rPr>
  </w:style>
  <w:style w:type="character" w:customStyle="1" w:styleId="Silnzvraznenie">
    <w:name w:val="Silné zvýraznenie"/>
    <w:qFormat/>
    <w:rPr>
      <w:b/>
      <w:bCs/>
    </w:rPr>
  </w:style>
  <w:style w:type="character" w:customStyle="1" w:styleId="Internetovodkaz">
    <w:name w:val="Internetový odkaz"/>
    <w:qFormat/>
    <w:rPr>
      <w:color w:val="0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</w:style>
  <w:style w:type="paragraph" w:styleId="Popis">
    <w:name w:val="caption"/>
    <w:basedOn w:val="Normlny"/>
    <w:qFormat/>
    <w:pPr>
      <w:spacing w:before="120" w:after="120"/>
    </w:pPr>
    <w:rPr>
      <w:i/>
      <w:sz w:val="24"/>
      <w:szCs w:val="24"/>
    </w:rPr>
  </w:style>
  <w:style w:type="paragraph" w:customStyle="1" w:styleId="Index">
    <w:name w:val="Index"/>
    <w:basedOn w:val="Normlny"/>
    <w:qFormat/>
  </w:style>
  <w:style w:type="paragraph" w:customStyle="1" w:styleId="Nadpis">
    <w:name w:val="Nadpis"/>
    <w:basedOn w:val="Normlny"/>
    <w:qFormat/>
    <w:pPr>
      <w:keepNext/>
      <w:spacing w:before="240" w:after="120"/>
    </w:pPr>
    <w:rPr>
      <w:rFonts w:ascii="Liberation Sans" w:eastAsia="Arial Unicode MS" w:hAnsi="Liberation Sans"/>
      <w:sz w:val="28"/>
      <w:szCs w:val="2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lny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5723EC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E757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lovakiaring.sk/sk/hill-climb-race-slovakia-ring-202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Trenkler</dc:creator>
  <dc:description/>
  <cp:lastModifiedBy>Peter Pecze</cp:lastModifiedBy>
  <cp:revision>5</cp:revision>
  <dcterms:created xsi:type="dcterms:W3CDTF">2022-03-28T09:58:00Z</dcterms:created>
  <dcterms:modified xsi:type="dcterms:W3CDTF">2022-03-28T12:26:00Z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-368139003</vt:i4>
  </property>
</Properties>
</file>